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1F" w:rsidRPr="00D34BC9" w:rsidRDefault="00C36B1F" w:rsidP="00C36B1F">
      <w:pPr>
        <w:jc w:val="center"/>
        <w:rPr>
          <w:rFonts w:ascii="黑体" w:eastAsia="黑体" w:hAnsi="黑体"/>
          <w:sz w:val="36"/>
          <w:szCs w:val="36"/>
        </w:rPr>
      </w:pPr>
      <w:r w:rsidRPr="00D34BC9">
        <w:rPr>
          <w:rFonts w:ascii="黑体" w:eastAsia="黑体" w:hAnsi="黑体" w:hint="eastAsia"/>
          <w:sz w:val="36"/>
          <w:szCs w:val="36"/>
        </w:rPr>
        <w:t>最小偏向角法测量液体折射率研究</w:t>
      </w:r>
    </w:p>
    <w:p w:rsidR="005A7DFB" w:rsidRDefault="005A7DFB" w:rsidP="005A7DFB">
      <w:pPr>
        <w:jc w:val="center"/>
        <w:rPr>
          <w:rFonts w:ascii="宋体" w:eastAsia="宋体" w:hAnsi="宋体"/>
          <w:szCs w:val="21"/>
        </w:rPr>
      </w:pPr>
      <w:r w:rsidRPr="00D34BC9">
        <w:rPr>
          <w:rFonts w:ascii="楷体" w:eastAsia="楷体" w:hAnsi="楷体" w:hint="eastAsia"/>
          <w:sz w:val="28"/>
          <w:szCs w:val="28"/>
        </w:rPr>
        <w:t>曾双</w:t>
      </w:r>
      <w:r w:rsidR="00D34BC9" w:rsidRPr="00D34BC9">
        <w:rPr>
          <w:rFonts w:ascii="Times New Roman" w:eastAsia="宋体" w:hAnsi="Times New Roman" w:cs="Times New Roman"/>
          <w:sz w:val="28"/>
          <w:szCs w:val="28"/>
          <w:vertAlign w:val="superscript"/>
        </w:rPr>
        <w:t>1</w:t>
      </w:r>
      <w:r w:rsidR="00D34BC9">
        <w:rPr>
          <w:rFonts w:ascii="宋体" w:eastAsia="宋体" w:hAnsi="宋体" w:hint="eastAsia"/>
          <w:szCs w:val="21"/>
        </w:rPr>
        <w:t>，</w:t>
      </w:r>
      <w:r w:rsidRPr="00D34BC9">
        <w:rPr>
          <w:rFonts w:ascii="楷体" w:eastAsia="楷体" w:hAnsi="楷体" w:hint="eastAsia"/>
          <w:sz w:val="28"/>
          <w:szCs w:val="28"/>
        </w:rPr>
        <w:t>张丽梅</w:t>
      </w:r>
      <w:r w:rsidR="00D34BC9" w:rsidRPr="00D34BC9">
        <w:rPr>
          <w:rFonts w:ascii="Times New Roman" w:eastAsia="宋体" w:hAnsi="Times New Roman" w:cs="Times New Roman"/>
          <w:sz w:val="28"/>
          <w:szCs w:val="28"/>
          <w:vertAlign w:val="superscript"/>
        </w:rPr>
        <w:t>2</w:t>
      </w:r>
    </w:p>
    <w:p w:rsidR="005A7DFB" w:rsidRPr="00D34BC9" w:rsidRDefault="005A7DFB" w:rsidP="005A7DFB">
      <w:pPr>
        <w:jc w:val="center"/>
        <w:rPr>
          <w:rFonts w:ascii="楷体" w:eastAsia="楷体" w:hAnsi="楷体"/>
          <w:szCs w:val="21"/>
        </w:rPr>
      </w:pPr>
      <w:r w:rsidRPr="00D34BC9">
        <w:rPr>
          <w:rFonts w:ascii="楷体" w:eastAsia="楷体" w:hAnsi="楷体" w:hint="eastAsia"/>
          <w:szCs w:val="21"/>
        </w:rPr>
        <w:t>北京交通大学国家级物理实验教学示范中心</w:t>
      </w:r>
      <w:r w:rsidR="00D34BC9">
        <w:rPr>
          <w:rFonts w:ascii="楷体" w:eastAsia="楷体" w:hAnsi="楷体" w:hint="eastAsia"/>
          <w:szCs w:val="21"/>
        </w:rPr>
        <w:t xml:space="preserve"> </w:t>
      </w:r>
      <w:r w:rsidR="00D34BC9" w:rsidRPr="00512ECD">
        <w:rPr>
          <w:rFonts w:ascii="楷体" w:eastAsia="楷体" w:hAnsi="楷体" w:hint="eastAsia"/>
          <w:szCs w:val="21"/>
        </w:rPr>
        <w:t>北京市 100044</w:t>
      </w:r>
    </w:p>
    <w:p w:rsidR="003F4B41" w:rsidRPr="003F4B41" w:rsidRDefault="003F4B41" w:rsidP="005A7DFB">
      <w:pPr>
        <w:jc w:val="center"/>
        <w:rPr>
          <w:rFonts w:ascii="宋体" w:eastAsia="宋体" w:hAnsi="宋体"/>
          <w:szCs w:val="21"/>
        </w:rPr>
      </w:pPr>
    </w:p>
    <w:p w:rsidR="005A7DFB" w:rsidRPr="00D34BC9" w:rsidRDefault="005A7DFB" w:rsidP="00462C15">
      <w:pPr>
        <w:rPr>
          <w:rFonts w:ascii="宋体" w:eastAsia="宋体" w:hAnsi="宋体"/>
          <w:sz w:val="18"/>
          <w:szCs w:val="18"/>
        </w:rPr>
      </w:pPr>
      <w:r w:rsidRPr="00D34BC9">
        <w:rPr>
          <w:rFonts w:ascii="黑体" w:eastAsia="黑体" w:hAnsi="黑体" w:hint="eastAsia"/>
          <w:sz w:val="18"/>
          <w:szCs w:val="18"/>
        </w:rPr>
        <w:t>摘要：</w:t>
      </w:r>
      <w:r w:rsidR="00EF554B" w:rsidRPr="00D34BC9">
        <w:rPr>
          <w:rFonts w:ascii="宋体" w:eastAsia="宋体" w:hAnsi="宋体" w:hint="eastAsia"/>
          <w:sz w:val="18"/>
          <w:szCs w:val="18"/>
        </w:rPr>
        <w:t>采用</w:t>
      </w:r>
      <w:r w:rsidR="00462C15" w:rsidRPr="00D34BC9">
        <w:rPr>
          <w:rFonts w:ascii="宋体" w:eastAsia="宋体" w:hAnsi="宋体" w:hint="eastAsia"/>
          <w:sz w:val="18"/>
          <w:szCs w:val="18"/>
        </w:rPr>
        <w:t>最小偏向角</w:t>
      </w:r>
      <w:r w:rsidR="008F5EE8" w:rsidRPr="00D34BC9">
        <w:rPr>
          <w:rFonts w:ascii="宋体" w:eastAsia="宋体" w:hAnsi="宋体" w:hint="eastAsia"/>
          <w:sz w:val="18"/>
          <w:szCs w:val="18"/>
        </w:rPr>
        <w:t>法测量液体折射率</w:t>
      </w:r>
      <w:r w:rsidR="00462C15" w:rsidRPr="00D34BC9">
        <w:rPr>
          <w:rFonts w:ascii="宋体" w:eastAsia="宋体" w:hAnsi="宋体" w:hint="eastAsia"/>
          <w:sz w:val="18"/>
          <w:szCs w:val="18"/>
        </w:rPr>
        <w:t>，</w:t>
      </w:r>
      <w:r w:rsidR="008F5EE8" w:rsidRPr="00D34BC9">
        <w:rPr>
          <w:rFonts w:ascii="宋体" w:eastAsia="宋体" w:hAnsi="宋体" w:hint="eastAsia"/>
          <w:sz w:val="18"/>
          <w:szCs w:val="18"/>
        </w:rPr>
        <w:t>并</w:t>
      </w:r>
      <w:r w:rsidR="008F5EE8" w:rsidRPr="00D34BC9">
        <w:rPr>
          <w:rFonts w:ascii="宋体" w:eastAsia="宋体" w:hAnsi="宋体"/>
          <w:sz w:val="18"/>
          <w:szCs w:val="18"/>
        </w:rPr>
        <w:t>理论分析</w:t>
      </w:r>
      <w:r w:rsidR="00F922A1" w:rsidRPr="00D34BC9">
        <w:rPr>
          <w:rFonts w:ascii="宋体" w:eastAsia="宋体" w:hAnsi="宋体" w:hint="eastAsia"/>
          <w:sz w:val="18"/>
          <w:szCs w:val="18"/>
        </w:rPr>
        <w:t>得出</w:t>
      </w:r>
      <w:r w:rsidR="008F5EE8" w:rsidRPr="00D34BC9">
        <w:rPr>
          <w:rFonts w:ascii="宋体" w:eastAsia="宋体" w:hAnsi="宋体"/>
          <w:sz w:val="18"/>
          <w:szCs w:val="18"/>
        </w:rPr>
        <w:t>水槽壁厚度对</w:t>
      </w:r>
      <w:r w:rsidR="008F5EE8" w:rsidRPr="00D34BC9">
        <w:rPr>
          <w:rFonts w:ascii="宋体" w:eastAsia="宋体" w:hAnsi="宋体" w:hint="eastAsia"/>
          <w:sz w:val="18"/>
          <w:szCs w:val="18"/>
        </w:rPr>
        <w:t>测量</w:t>
      </w:r>
      <w:r w:rsidR="008F5EE8" w:rsidRPr="00D34BC9">
        <w:rPr>
          <w:rFonts w:ascii="宋体" w:eastAsia="宋体" w:hAnsi="宋体"/>
          <w:sz w:val="18"/>
          <w:szCs w:val="18"/>
        </w:rPr>
        <w:t>结果没有影响。</w:t>
      </w:r>
      <w:r w:rsidR="00462C15" w:rsidRPr="00D34BC9">
        <w:rPr>
          <w:rFonts w:ascii="宋体" w:eastAsia="宋体" w:hAnsi="宋体" w:hint="eastAsia"/>
          <w:sz w:val="18"/>
          <w:szCs w:val="18"/>
        </w:rPr>
        <w:t>利用分光计测量光线通过盛</w:t>
      </w:r>
      <w:r w:rsidR="00D21D15" w:rsidRPr="00D34BC9">
        <w:rPr>
          <w:rFonts w:ascii="宋体" w:eastAsia="宋体" w:hAnsi="宋体" w:hint="eastAsia"/>
          <w:sz w:val="18"/>
          <w:szCs w:val="18"/>
        </w:rPr>
        <w:t>有</w:t>
      </w:r>
      <w:r w:rsidR="00462C15" w:rsidRPr="00D34BC9">
        <w:rPr>
          <w:rFonts w:ascii="宋体" w:eastAsia="宋体" w:hAnsi="宋体" w:hint="eastAsia"/>
          <w:sz w:val="18"/>
          <w:szCs w:val="18"/>
        </w:rPr>
        <w:t>透明液体水槽的最小偏向角，得到</w:t>
      </w:r>
      <w:r w:rsidR="00EF554B" w:rsidRPr="00D34BC9">
        <w:rPr>
          <w:rFonts w:ascii="宋体" w:eastAsia="宋体" w:hAnsi="宋体" w:hint="eastAsia"/>
          <w:sz w:val="18"/>
          <w:szCs w:val="18"/>
        </w:rPr>
        <w:t>不同色光在</w:t>
      </w:r>
      <w:r w:rsidR="00462C15" w:rsidRPr="00D34BC9">
        <w:rPr>
          <w:rFonts w:ascii="宋体" w:eastAsia="宋体" w:hAnsi="宋体" w:hint="eastAsia"/>
          <w:sz w:val="18"/>
          <w:szCs w:val="18"/>
        </w:rPr>
        <w:t>待测液体</w:t>
      </w:r>
      <w:r w:rsidR="008F5EE8" w:rsidRPr="00D34BC9">
        <w:rPr>
          <w:rFonts w:ascii="宋体" w:eastAsia="宋体" w:hAnsi="宋体" w:hint="eastAsia"/>
          <w:sz w:val="18"/>
          <w:szCs w:val="18"/>
        </w:rPr>
        <w:t>中</w:t>
      </w:r>
      <w:r w:rsidR="00462C15" w:rsidRPr="00D34BC9">
        <w:rPr>
          <w:rFonts w:ascii="宋体" w:eastAsia="宋体" w:hAnsi="宋体" w:hint="eastAsia"/>
          <w:sz w:val="18"/>
          <w:szCs w:val="18"/>
        </w:rPr>
        <w:t>的折射率。实验结果表明，最小偏向角法实验操作简便，测量结果准确</w:t>
      </w:r>
      <w:r w:rsidR="00EF554B" w:rsidRPr="00D34BC9">
        <w:rPr>
          <w:rFonts w:ascii="宋体" w:eastAsia="宋体" w:hAnsi="宋体" w:hint="eastAsia"/>
          <w:sz w:val="18"/>
          <w:szCs w:val="18"/>
        </w:rPr>
        <w:t>，可</w:t>
      </w:r>
      <w:r w:rsidR="002B58E6" w:rsidRPr="00D34BC9">
        <w:rPr>
          <w:rFonts w:ascii="宋体" w:eastAsia="宋体" w:hAnsi="宋体" w:hint="eastAsia"/>
          <w:sz w:val="18"/>
          <w:szCs w:val="18"/>
        </w:rPr>
        <w:t>用于</w:t>
      </w:r>
      <w:r w:rsidR="00EF554B" w:rsidRPr="00D34BC9">
        <w:rPr>
          <w:rFonts w:ascii="宋体" w:eastAsia="宋体" w:hAnsi="宋体" w:hint="eastAsia"/>
          <w:sz w:val="18"/>
          <w:szCs w:val="18"/>
        </w:rPr>
        <w:t>检验</w:t>
      </w:r>
      <w:r w:rsidR="002B58E6" w:rsidRPr="00D34BC9">
        <w:rPr>
          <w:rFonts w:ascii="宋体" w:eastAsia="宋体" w:hAnsi="宋体" w:hint="eastAsia"/>
          <w:sz w:val="18"/>
          <w:szCs w:val="18"/>
        </w:rPr>
        <w:t>液体</w:t>
      </w:r>
      <w:r w:rsidR="00EF554B" w:rsidRPr="00D34BC9">
        <w:rPr>
          <w:rFonts w:ascii="宋体" w:eastAsia="宋体" w:hAnsi="宋体" w:hint="eastAsia"/>
          <w:sz w:val="18"/>
          <w:szCs w:val="18"/>
        </w:rPr>
        <w:t>折射率大小与光波频率高低的关系</w:t>
      </w:r>
      <w:r w:rsidR="00462C15" w:rsidRPr="00D34BC9">
        <w:rPr>
          <w:rFonts w:ascii="宋体" w:eastAsia="宋体" w:hAnsi="宋体" w:hint="eastAsia"/>
          <w:sz w:val="18"/>
          <w:szCs w:val="18"/>
        </w:rPr>
        <w:t>。</w:t>
      </w:r>
    </w:p>
    <w:p w:rsidR="005A7DFB" w:rsidRDefault="00C15257" w:rsidP="00EF554B">
      <w:pPr>
        <w:rPr>
          <w:rFonts w:ascii="宋体" w:eastAsia="宋体" w:hAnsi="宋体"/>
          <w:sz w:val="18"/>
          <w:szCs w:val="18"/>
        </w:rPr>
      </w:pPr>
      <w:r w:rsidRPr="00D34BC9">
        <w:rPr>
          <w:rFonts w:ascii="黑体" w:eastAsia="黑体" w:hAnsi="黑体" w:hint="eastAsia"/>
          <w:sz w:val="18"/>
          <w:szCs w:val="18"/>
        </w:rPr>
        <w:t>关键词：</w:t>
      </w:r>
      <w:r w:rsidR="008F5EE8" w:rsidRPr="00D34BC9">
        <w:rPr>
          <w:rFonts w:ascii="宋体" w:eastAsia="宋体" w:hAnsi="宋体" w:hint="eastAsia"/>
          <w:sz w:val="18"/>
          <w:szCs w:val="18"/>
        </w:rPr>
        <w:t>最小偏向角</w:t>
      </w:r>
      <w:r w:rsidR="00D34BC9">
        <w:rPr>
          <w:rFonts w:ascii="宋体" w:eastAsia="宋体" w:hAnsi="宋体" w:hint="eastAsia"/>
          <w:sz w:val="18"/>
          <w:szCs w:val="18"/>
        </w:rPr>
        <w:t>；</w:t>
      </w:r>
      <w:r w:rsidR="00F922A1" w:rsidRPr="00D34BC9">
        <w:rPr>
          <w:rFonts w:ascii="宋体" w:eastAsia="宋体" w:hAnsi="宋体" w:hint="eastAsia"/>
          <w:sz w:val="18"/>
          <w:szCs w:val="18"/>
        </w:rPr>
        <w:t>液体</w:t>
      </w:r>
      <w:r w:rsidR="00EF554B" w:rsidRPr="00D34BC9">
        <w:rPr>
          <w:rFonts w:ascii="宋体" w:eastAsia="宋体" w:hAnsi="宋体" w:hint="eastAsia"/>
          <w:sz w:val="18"/>
          <w:szCs w:val="18"/>
        </w:rPr>
        <w:t>折射率</w:t>
      </w:r>
      <w:r w:rsidR="00D34BC9">
        <w:rPr>
          <w:rFonts w:ascii="宋体" w:eastAsia="宋体" w:hAnsi="宋体" w:hint="eastAsia"/>
          <w:sz w:val="18"/>
          <w:szCs w:val="18"/>
        </w:rPr>
        <w:t>；</w:t>
      </w:r>
      <w:r w:rsidR="00EF554B" w:rsidRPr="00D34BC9">
        <w:rPr>
          <w:rFonts w:ascii="宋体" w:eastAsia="宋体" w:hAnsi="宋体" w:hint="eastAsia"/>
          <w:sz w:val="18"/>
          <w:szCs w:val="18"/>
        </w:rPr>
        <w:t>分光计</w:t>
      </w:r>
    </w:p>
    <w:p w:rsidR="00D34BC9" w:rsidRPr="00D34BC9" w:rsidRDefault="00D34BC9" w:rsidP="00EF554B">
      <w:pPr>
        <w:rPr>
          <w:rFonts w:ascii="宋体" w:eastAsia="宋体" w:hAnsi="宋体"/>
          <w:sz w:val="18"/>
          <w:szCs w:val="18"/>
        </w:rPr>
      </w:pPr>
      <w:r w:rsidRPr="002B0485">
        <w:rPr>
          <w:rFonts w:ascii="黑体" w:eastAsia="黑体" w:hint="eastAsia"/>
          <w:sz w:val="18"/>
        </w:rPr>
        <w:t>中图分类号：</w:t>
      </w:r>
      <w:r w:rsidRPr="00CF0462">
        <w:rPr>
          <w:sz w:val="18"/>
        </w:rPr>
        <w:t>O4</w:t>
      </w:r>
      <w:r>
        <w:rPr>
          <w:rFonts w:hint="eastAsia"/>
          <w:sz w:val="18"/>
        </w:rPr>
        <w:t xml:space="preserve">      </w:t>
      </w:r>
      <w:r w:rsidRPr="002B0485">
        <w:rPr>
          <w:rFonts w:ascii="黑体" w:eastAsia="黑体" w:hint="eastAsia"/>
          <w:sz w:val="18"/>
        </w:rPr>
        <w:t>文献标识码：</w:t>
      </w:r>
      <w:r>
        <w:rPr>
          <w:rFonts w:hint="eastAsia"/>
          <w:sz w:val="18"/>
        </w:rPr>
        <w:t>A</w:t>
      </w:r>
    </w:p>
    <w:p w:rsidR="00C15257" w:rsidRPr="00D34BC9" w:rsidRDefault="00CA7711" w:rsidP="00CA7711">
      <w:pPr>
        <w:jc w:val="center"/>
        <w:rPr>
          <w:rFonts w:ascii="Times New Roman" w:hAnsi="Times New Roman" w:cs="Times New Roman"/>
          <w:b/>
          <w:color w:val="2B2B2B"/>
          <w:sz w:val="32"/>
          <w:szCs w:val="32"/>
          <w:shd w:val="clear" w:color="auto" w:fill="F8F8F8"/>
        </w:rPr>
      </w:pPr>
      <w:r w:rsidRPr="00D34BC9">
        <w:rPr>
          <w:rFonts w:ascii="Times New Roman" w:eastAsia="宋体" w:hAnsi="Times New Roman" w:cs="Times New Roman"/>
          <w:b/>
          <w:sz w:val="32"/>
          <w:szCs w:val="32"/>
        </w:rPr>
        <w:t xml:space="preserve">Investigation of </w:t>
      </w:r>
      <w:r w:rsidR="00770888" w:rsidRPr="00D34BC9">
        <w:rPr>
          <w:rFonts w:ascii="Times New Roman" w:eastAsia="宋体" w:hAnsi="Times New Roman" w:cs="Times New Roman"/>
          <w:b/>
          <w:sz w:val="32"/>
          <w:szCs w:val="32"/>
        </w:rPr>
        <w:t>M</w:t>
      </w:r>
      <w:r w:rsidRPr="00D34BC9">
        <w:rPr>
          <w:rFonts w:ascii="Times New Roman" w:eastAsia="宋体" w:hAnsi="Times New Roman" w:cs="Times New Roman"/>
          <w:b/>
          <w:sz w:val="32"/>
          <w:szCs w:val="32"/>
        </w:rPr>
        <w:t xml:space="preserve">easuring </w:t>
      </w:r>
      <w:r w:rsidR="00770888" w:rsidRPr="00D34BC9">
        <w:rPr>
          <w:rFonts w:ascii="Times New Roman" w:eastAsia="宋体" w:hAnsi="Times New Roman" w:cs="Times New Roman"/>
          <w:b/>
          <w:sz w:val="32"/>
          <w:szCs w:val="32"/>
        </w:rPr>
        <w:t>L</w:t>
      </w:r>
      <w:r w:rsidRPr="00D34BC9">
        <w:rPr>
          <w:rFonts w:ascii="Times New Roman" w:eastAsia="宋体" w:hAnsi="Times New Roman" w:cs="Times New Roman"/>
          <w:b/>
          <w:sz w:val="32"/>
          <w:szCs w:val="32"/>
        </w:rPr>
        <w:t xml:space="preserve">iquid </w:t>
      </w:r>
      <w:r w:rsidR="00770888" w:rsidRPr="00D34BC9">
        <w:rPr>
          <w:rFonts w:ascii="Times New Roman" w:eastAsia="宋体" w:hAnsi="Times New Roman" w:cs="Times New Roman"/>
          <w:b/>
          <w:sz w:val="32"/>
          <w:szCs w:val="32"/>
        </w:rPr>
        <w:t>R</w:t>
      </w:r>
      <w:r w:rsidRPr="00D34BC9">
        <w:rPr>
          <w:rFonts w:ascii="Times New Roman" w:eastAsia="宋体" w:hAnsi="Times New Roman" w:cs="Times New Roman"/>
          <w:b/>
          <w:sz w:val="32"/>
          <w:szCs w:val="32"/>
        </w:rPr>
        <w:t xml:space="preserve">efractive </w:t>
      </w:r>
      <w:r w:rsidR="00770888" w:rsidRPr="00D34BC9">
        <w:rPr>
          <w:rFonts w:ascii="Times New Roman" w:eastAsia="宋体" w:hAnsi="Times New Roman" w:cs="Times New Roman"/>
          <w:b/>
          <w:sz w:val="32"/>
          <w:szCs w:val="32"/>
        </w:rPr>
        <w:t>I</w:t>
      </w:r>
      <w:r w:rsidRPr="00D34BC9">
        <w:rPr>
          <w:rFonts w:ascii="Times New Roman" w:eastAsia="宋体" w:hAnsi="Times New Roman" w:cs="Times New Roman"/>
          <w:b/>
          <w:sz w:val="32"/>
          <w:szCs w:val="32"/>
        </w:rPr>
        <w:t xml:space="preserve">ndex </w:t>
      </w:r>
      <w:r w:rsidR="00770888" w:rsidRPr="00D34BC9">
        <w:rPr>
          <w:rFonts w:ascii="Times New Roman" w:eastAsia="宋体" w:hAnsi="Times New Roman" w:cs="Times New Roman"/>
          <w:b/>
          <w:sz w:val="32"/>
          <w:szCs w:val="32"/>
        </w:rPr>
        <w:t>U</w:t>
      </w:r>
      <w:r w:rsidRPr="00D34BC9">
        <w:rPr>
          <w:rFonts w:ascii="Times New Roman" w:eastAsia="宋体" w:hAnsi="Times New Roman" w:cs="Times New Roman"/>
          <w:b/>
          <w:sz w:val="32"/>
          <w:szCs w:val="32"/>
        </w:rPr>
        <w:t xml:space="preserve">sing </w:t>
      </w:r>
      <w:r w:rsidR="00770888" w:rsidRPr="00D34BC9">
        <w:rPr>
          <w:rFonts w:ascii="Times New Roman" w:eastAsia="宋体" w:hAnsi="Times New Roman" w:cs="Times New Roman"/>
          <w:b/>
          <w:sz w:val="32"/>
          <w:szCs w:val="32"/>
        </w:rPr>
        <w:t>M</w:t>
      </w:r>
      <w:r w:rsidRPr="00D34BC9">
        <w:rPr>
          <w:rFonts w:ascii="Times New Roman" w:eastAsia="宋体" w:hAnsi="Times New Roman" w:cs="Times New Roman"/>
          <w:b/>
          <w:sz w:val="32"/>
          <w:szCs w:val="32"/>
        </w:rPr>
        <w:t xml:space="preserve">inimum </w:t>
      </w:r>
      <w:r w:rsidR="00770888" w:rsidRPr="00D34BC9">
        <w:rPr>
          <w:rFonts w:ascii="Times New Roman" w:hAnsi="Times New Roman" w:cs="Times New Roman"/>
          <w:b/>
          <w:color w:val="2B2B2B"/>
          <w:sz w:val="32"/>
          <w:szCs w:val="32"/>
          <w:shd w:val="clear" w:color="auto" w:fill="F8F8F8"/>
        </w:rPr>
        <w:t>D</w:t>
      </w:r>
      <w:r w:rsidRPr="00D34BC9">
        <w:rPr>
          <w:rFonts w:ascii="Times New Roman" w:hAnsi="Times New Roman" w:cs="Times New Roman"/>
          <w:b/>
          <w:color w:val="2B2B2B"/>
          <w:sz w:val="32"/>
          <w:szCs w:val="32"/>
          <w:shd w:val="clear" w:color="auto" w:fill="F8F8F8"/>
        </w:rPr>
        <w:t xml:space="preserve">eviation </w:t>
      </w:r>
      <w:r w:rsidR="00770888" w:rsidRPr="00D34BC9">
        <w:rPr>
          <w:rFonts w:ascii="Times New Roman" w:hAnsi="Times New Roman" w:cs="Times New Roman"/>
          <w:b/>
          <w:color w:val="2B2B2B"/>
          <w:sz w:val="32"/>
          <w:szCs w:val="32"/>
          <w:shd w:val="clear" w:color="auto" w:fill="F8F8F8"/>
        </w:rPr>
        <w:t>A</w:t>
      </w:r>
      <w:r w:rsidRPr="00D34BC9">
        <w:rPr>
          <w:rFonts w:ascii="Times New Roman" w:hAnsi="Times New Roman" w:cs="Times New Roman"/>
          <w:b/>
          <w:color w:val="2B2B2B"/>
          <w:sz w:val="32"/>
          <w:szCs w:val="32"/>
          <w:shd w:val="clear" w:color="auto" w:fill="F8F8F8"/>
        </w:rPr>
        <w:t>ngle</w:t>
      </w:r>
    </w:p>
    <w:p w:rsidR="00CA7711" w:rsidRPr="00D34BC9" w:rsidRDefault="00CA7711" w:rsidP="00CA7711">
      <w:pPr>
        <w:pStyle w:val="a7"/>
        <w:ind w:firstLineChars="0" w:firstLine="0"/>
        <w:jc w:val="center"/>
        <w:rPr>
          <w:rFonts w:ascii="Times New Roman" w:hAnsi="Times New Roman" w:cs="Times New Roman"/>
          <w:color w:val="000000"/>
          <w:sz w:val="24"/>
          <w:szCs w:val="24"/>
        </w:rPr>
      </w:pPr>
      <w:r w:rsidRPr="00D34BC9">
        <w:rPr>
          <w:rFonts w:ascii="Times New Roman" w:hAnsi="Times New Roman" w:cs="Times New Roman"/>
          <w:color w:val="000000"/>
          <w:sz w:val="24"/>
          <w:szCs w:val="24"/>
        </w:rPr>
        <w:t>Z</w:t>
      </w:r>
      <w:r w:rsidR="00D34BC9" w:rsidRPr="00D34BC9">
        <w:rPr>
          <w:rFonts w:ascii="Times New Roman" w:hAnsi="Times New Roman" w:cs="Times New Roman" w:hint="eastAsia"/>
          <w:color w:val="000000"/>
          <w:sz w:val="24"/>
          <w:szCs w:val="24"/>
        </w:rPr>
        <w:t>ENG</w:t>
      </w:r>
      <w:r w:rsidRPr="00D34BC9">
        <w:rPr>
          <w:rFonts w:ascii="Times New Roman" w:hAnsi="Times New Roman" w:cs="Times New Roman"/>
          <w:color w:val="000000"/>
          <w:sz w:val="24"/>
          <w:szCs w:val="24"/>
        </w:rPr>
        <w:t xml:space="preserve"> Shuang, Z</w:t>
      </w:r>
      <w:r w:rsidR="00D34BC9" w:rsidRPr="00D34BC9">
        <w:rPr>
          <w:rFonts w:ascii="Times New Roman" w:hAnsi="Times New Roman" w:cs="Times New Roman" w:hint="eastAsia"/>
          <w:color w:val="000000"/>
          <w:sz w:val="24"/>
          <w:szCs w:val="24"/>
        </w:rPr>
        <w:t>HANG</w:t>
      </w:r>
      <w:r w:rsidRPr="00D34BC9">
        <w:rPr>
          <w:rFonts w:ascii="Times New Roman" w:hAnsi="Times New Roman" w:cs="Times New Roman"/>
          <w:color w:val="000000"/>
          <w:sz w:val="24"/>
          <w:szCs w:val="24"/>
        </w:rPr>
        <w:t xml:space="preserve"> Limei</w:t>
      </w:r>
    </w:p>
    <w:p w:rsidR="00D21D15" w:rsidRPr="00CA7711" w:rsidRDefault="00292432" w:rsidP="00CA7711">
      <w:pPr>
        <w:jc w:val="center"/>
        <w:rPr>
          <w:rFonts w:ascii="Times New Roman" w:eastAsia="宋体" w:hAnsi="Times New Roman" w:cs="Times New Roman"/>
          <w:szCs w:val="21"/>
        </w:rPr>
      </w:pPr>
      <w:r w:rsidRPr="00292432">
        <w:rPr>
          <w:rFonts w:ascii="Times New Roman" w:eastAsia="宋体" w:hAnsi="Times New Roman" w:cs="Times New Roman"/>
          <w:szCs w:val="21"/>
        </w:rPr>
        <w:t>National Teaching Center of Physics Experiment, Beijing Jiaotong University,Beijing,100044,China</w:t>
      </w:r>
    </w:p>
    <w:p w:rsidR="00316B38" w:rsidRPr="009C0D98" w:rsidRDefault="003007DA" w:rsidP="00CA7711">
      <w:pPr>
        <w:pStyle w:val="a7"/>
        <w:ind w:firstLineChars="0" w:firstLine="0"/>
        <w:rPr>
          <w:rFonts w:ascii="Times New Roman" w:hAnsi="Times New Roman" w:cs="Times New Roman"/>
          <w:color w:val="000000"/>
        </w:rPr>
      </w:pPr>
      <w:r w:rsidRPr="009C0D98">
        <w:rPr>
          <w:rFonts w:ascii="Times New Roman" w:eastAsia="宋体" w:hAnsi="Times New Roman" w:cs="Times New Roman"/>
          <w:b/>
          <w:kern w:val="0"/>
          <w:szCs w:val="21"/>
        </w:rPr>
        <w:t>Abstract</w:t>
      </w:r>
      <w:r w:rsidR="00CA7711" w:rsidRPr="009C0D98">
        <w:rPr>
          <w:rFonts w:ascii="Times New Roman" w:eastAsia="宋体" w:hAnsi="Times New Roman" w:cs="Times New Roman"/>
          <w:b/>
          <w:kern w:val="0"/>
          <w:szCs w:val="21"/>
        </w:rPr>
        <w:t>:</w:t>
      </w:r>
      <w:r w:rsidRPr="009C0D98">
        <w:rPr>
          <w:rFonts w:ascii="Times New Roman" w:hAnsi="Times New Roman" w:cs="Times New Roman"/>
          <w:color w:val="2B2B2B"/>
          <w:szCs w:val="21"/>
          <w:shd w:val="clear" w:color="auto" w:fill="F8F8F8"/>
        </w:rPr>
        <w:t xml:space="preserve"> </w:t>
      </w:r>
      <w:r w:rsidR="000C68B0">
        <w:rPr>
          <w:rFonts w:ascii="Times New Roman" w:hAnsi="Times New Roman" w:cs="Times New Roman"/>
          <w:color w:val="2B2B2B"/>
          <w:szCs w:val="21"/>
          <w:shd w:val="clear" w:color="auto" w:fill="F8F8F8"/>
        </w:rPr>
        <w:t>T</w:t>
      </w:r>
      <w:r w:rsidRPr="009C0D98">
        <w:rPr>
          <w:rFonts w:ascii="Times New Roman" w:hAnsi="Times New Roman" w:cs="Times New Roman"/>
          <w:color w:val="2B2B2B"/>
          <w:szCs w:val="21"/>
          <w:shd w:val="clear" w:color="auto" w:fill="F8F8F8"/>
        </w:rPr>
        <w:t>ransparent liquid refractive index</w:t>
      </w:r>
      <w:r w:rsidR="00F922A1" w:rsidRPr="009C0D98">
        <w:rPr>
          <w:rFonts w:ascii="Times New Roman" w:hAnsi="Times New Roman" w:cs="Times New Roman"/>
          <w:color w:val="2B2B2B"/>
          <w:szCs w:val="21"/>
          <w:shd w:val="clear" w:color="auto" w:fill="F8F8F8"/>
        </w:rPr>
        <w:t xml:space="preserve"> </w:t>
      </w:r>
      <w:r w:rsidR="000C68B0">
        <w:rPr>
          <w:rFonts w:ascii="Times New Roman" w:hAnsi="Times New Roman" w:cs="Times New Roman"/>
          <w:color w:val="2B2B2B"/>
          <w:szCs w:val="21"/>
          <w:shd w:val="clear" w:color="auto" w:fill="F8F8F8"/>
        </w:rPr>
        <w:t>is m</w:t>
      </w:r>
      <w:r w:rsidR="000C68B0" w:rsidRPr="009C0D98">
        <w:rPr>
          <w:rFonts w:ascii="Times New Roman" w:hAnsi="Times New Roman" w:cs="Times New Roman"/>
          <w:color w:val="2B2B2B"/>
          <w:szCs w:val="21"/>
          <w:shd w:val="clear" w:color="auto" w:fill="F8F8F8"/>
        </w:rPr>
        <w:t>easur</w:t>
      </w:r>
      <w:r w:rsidR="000C68B0">
        <w:rPr>
          <w:rFonts w:ascii="Times New Roman" w:hAnsi="Times New Roman" w:cs="Times New Roman"/>
          <w:color w:val="2B2B2B"/>
          <w:szCs w:val="21"/>
          <w:shd w:val="clear" w:color="auto" w:fill="F8F8F8"/>
        </w:rPr>
        <w:t>ed</w:t>
      </w:r>
      <w:r w:rsidR="000C68B0" w:rsidRPr="009C0D98">
        <w:rPr>
          <w:rFonts w:ascii="Times New Roman" w:hAnsi="Times New Roman" w:cs="Times New Roman"/>
          <w:color w:val="2B2B2B"/>
          <w:szCs w:val="21"/>
          <w:shd w:val="clear" w:color="auto" w:fill="F8F8F8"/>
        </w:rPr>
        <w:t xml:space="preserve"> </w:t>
      </w:r>
      <w:r w:rsidR="00F922A1" w:rsidRPr="009C0D98">
        <w:rPr>
          <w:rFonts w:ascii="Times New Roman" w:hAnsi="Times New Roman" w:cs="Times New Roman"/>
          <w:color w:val="2B2B2B"/>
          <w:szCs w:val="21"/>
          <w:shd w:val="clear" w:color="auto" w:fill="F8F8F8"/>
        </w:rPr>
        <w:t>using the method of minimum deviation angle</w:t>
      </w:r>
      <w:r w:rsidRPr="009C0D98">
        <w:rPr>
          <w:rFonts w:ascii="Times New Roman" w:hAnsi="Times New Roman" w:cs="Times New Roman"/>
          <w:color w:val="2B2B2B"/>
          <w:szCs w:val="21"/>
          <w:shd w:val="clear" w:color="auto" w:fill="F8F8F8"/>
        </w:rPr>
        <w:t>.</w:t>
      </w:r>
      <w:r w:rsidRPr="009C0D98">
        <w:rPr>
          <w:rFonts w:ascii="Times New Roman" w:hAnsi="Times New Roman" w:cs="Times New Roman"/>
          <w:szCs w:val="21"/>
        </w:rPr>
        <w:t xml:space="preserve"> </w:t>
      </w:r>
      <w:r w:rsidR="00F922A1" w:rsidRPr="009C0D98">
        <w:rPr>
          <w:rFonts w:ascii="Times New Roman" w:hAnsi="Times New Roman" w:cs="Times New Roman"/>
          <w:szCs w:val="21"/>
        </w:rPr>
        <w:t>The conclusion is got that the thickness of the</w:t>
      </w:r>
      <w:r w:rsidR="00F922A1" w:rsidRPr="009C0D98">
        <w:rPr>
          <w:rFonts w:ascii="Times New Roman" w:hAnsi="Times New Roman" w:cs="Times New Roman"/>
          <w:color w:val="000000"/>
        </w:rPr>
        <w:t xml:space="preserve"> container wall has no effect on the results. </w:t>
      </w:r>
      <w:r w:rsidR="00A76CBF" w:rsidRPr="009C0D98">
        <w:rPr>
          <w:rFonts w:ascii="Times New Roman" w:hAnsi="Times New Roman" w:cs="Times New Roman"/>
          <w:color w:val="000000"/>
        </w:rPr>
        <w:t xml:space="preserve">The indices of three </w:t>
      </w:r>
      <w:r w:rsidR="00E50788">
        <w:rPr>
          <w:rFonts w:ascii="Times New Roman" w:hAnsi="Times New Roman" w:cs="Times New Roman"/>
          <w:color w:val="000000"/>
        </w:rPr>
        <w:t>different</w:t>
      </w:r>
      <w:r w:rsidR="00A76CBF" w:rsidRPr="009C0D98">
        <w:rPr>
          <w:rFonts w:ascii="Times New Roman" w:hAnsi="Times New Roman" w:cs="Times New Roman"/>
          <w:color w:val="000000"/>
        </w:rPr>
        <w:t xml:space="preserve"> </w:t>
      </w:r>
      <w:r w:rsidR="002B58E6">
        <w:rPr>
          <w:rFonts w:ascii="Times New Roman" w:hAnsi="Times New Roman" w:cs="Times New Roman"/>
          <w:color w:val="000000"/>
        </w:rPr>
        <w:t xml:space="preserve">wavelength </w:t>
      </w:r>
      <w:r w:rsidR="00A76CBF" w:rsidRPr="009C0D98">
        <w:rPr>
          <w:rFonts w:ascii="Times New Roman" w:hAnsi="Times New Roman" w:cs="Times New Roman"/>
          <w:color w:val="000000"/>
        </w:rPr>
        <w:t xml:space="preserve">lights are </w:t>
      </w:r>
      <w:r w:rsidR="00E50788">
        <w:rPr>
          <w:rFonts w:ascii="Times New Roman" w:hAnsi="Times New Roman" w:cs="Times New Roman"/>
          <w:color w:val="000000"/>
        </w:rPr>
        <w:t>calculated</w:t>
      </w:r>
      <w:r w:rsidR="00A76CBF" w:rsidRPr="009C0D98">
        <w:rPr>
          <w:rFonts w:ascii="Times New Roman" w:hAnsi="Times New Roman" w:cs="Times New Roman"/>
          <w:color w:val="000000"/>
        </w:rPr>
        <w:t xml:space="preserve"> by measuring the </w:t>
      </w:r>
      <w:r w:rsidR="00A76CBF" w:rsidRPr="009C0D98">
        <w:rPr>
          <w:rFonts w:ascii="Times New Roman" w:hAnsi="Times New Roman" w:cs="Times New Roman"/>
          <w:color w:val="2B2B2B"/>
          <w:szCs w:val="21"/>
          <w:shd w:val="clear" w:color="auto" w:fill="F8F8F8"/>
        </w:rPr>
        <w:t xml:space="preserve">minimum deviation angle using spectrometer. The results show that the method </w:t>
      </w:r>
      <w:r w:rsidR="009C0D98" w:rsidRPr="009C0D98">
        <w:rPr>
          <w:rFonts w:ascii="Times New Roman" w:hAnsi="Times New Roman" w:cs="Times New Roman"/>
          <w:color w:val="2B2B2B"/>
          <w:szCs w:val="21"/>
          <w:shd w:val="clear" w:color="auto" w:fill="F8F8F8"/>
        </w:rPr>
        <w:t>is easy to operate, and the experimental results are accurate, which can verify the relationship between th</w:t>
      </w:r>
      <w:r w:rsidR="00E50788">
        <w:rPr>
          <w:rFonts w:ascii="Times New Roman" w:hAnsi="Times New Roman" w:cs="Times New Roman"/>
          <w:color w:val="2B2B2B"/>
          <w:szCs w:val="21"/>
          <w:shd w:val="clear" w:color="auto" w:fill="F8F8F8"/>
        </w:rPr>
        <w:t>e refractive index</w:t>
      </w:r>
      <w:r w:rsidR="009C0D98" w:rsidRPr="009C0D98">
        <w:rPr>
          <w:rFonts w:ascii="Times New Roman" w:hAnsi="Times New Roman" w:cs="Times New Roman"/>
          <w:color w:val="2B2B2B"/>
          <w:szCs w:val="21"/>
          <w:shd w:val="clear" w:color="auto" w:fill="F8F8F8"/>
        </w:rPr>
        <w:t xml:space="preserve"> </w:t>
      </w:r>
      <w:r w:rsidR="00E50788">
        <w:rPr>
          <w:rFonts w:ascii="Times New Roman" w:hAnsi="Times New Roman" w:cs="Times New Roman"/>
          <w:color w:val="2B2B2B"/>
          <w:szCs w:val="21"/>
          <w:shd w:val="clear" w:color="auto" w:fill="F8F8F8"/>
        </w:rPr>
        <w:t>with</w:t>
      </w:r>
      <w:r w:rsidR="009C0D98" w:rsidRPr="009C0D98">
        <w:rPr>
          <w:rFonts w:ascii="Times New Roman" w:hAnsi="Times New Roman" w:cs="Times New Roman"/>
          <w:color w:val="2B2B2B"/>
          <w:szCs w:val="21"/>
          <w:shd w:val="clear" w:color="auto" w:fill="F8F8F8"/>
        </w:rPr>
        <w:t xml:space="preserve"> the frequency of light wave.</w:t>
      </w:r>
    </w:p>
    <w:p w:rsidR="003007DA" w:rsidRPr="009C0D98" w:rsidRDefault="003007DA" w:rsidP="003007DA">
      <w:pPr>
        <w:jc w:val="left"/>
        <w:rPr>
          <w:rFonts w:ascii="Times New Roman" w:hAnsi="Times New Roman" w:cs="Times New Roman"/>
          <w:color w:val="2B2B2B"/>
          <w:szCs w:val="21"/>
          <w:shd w:val="clear" w:color="auto" w:fill="F8F8F8"/>
        </w:rPr>
      </w:pPr>
      <w:r w:rsidRPr="009C0D98">
        <w:rPr>
          <w:rFonts w:ascii="Times New Roman" w:eastAsia="宋体" w:hAnsi="Times New Roman" w:cs="Times New Roman"/>
          <w:b/>
          <w:kern w:val="0"/>
          <w:szCs w:val="21"/>
        </w:rPr>
        <w:t>Key words</w:t>
      </w:r>
      <w:r w:rsidR="00CA7711" w:rsidRPr="009C0D98">
        <w:rPr>
          <w:rFonts w:ascii="Times New Roman" w:eastAsia="宋体" w:hAnsi="Times New Roman" w:cs="Times New Roman"/>
          <w:b/>
          <w:kern w:val="0"/>
          <w:szCs w:val="21"/>
        </w:rPr>
        <w:t xml:space="preserve">: </w:t>
      </w:r>
      <w:r w:rsidRPr="009C0D98">
        <w:rPr>
          <w:rFonts w:ascii="Times New Roman" w:hAnsi="Times New Roman" w:cs="Times New Roman"/>
          <w:color w:val="2B2B2B"/>
          <w:szCs w:val="21"/>
          <w:shd w:val="clear" w:color="auto" w:fill="F8F8F8"/>
        </w:rPr>
        <w:t>minimum deviation angle; transparent liquid refractive index; spectrometer.</w:t>
      </w:r>
    </w:p>
    <w:p w:rsidR="003007DA" w:rsidRPr="00CA7711" w:rsidRDefault="003007DA" w:rsidP="005A7DFB">
      <w:pPr>
        <w:rPr>
          <w:rFonts w:ascii="Times New Roman" w:eastAsia="宋体" w:hAnsi="Times New Roman" w:cs="Times New Roman"/>
          <w:szCs w:val="21"/>
        </w:rPr>
      </w:pPr>
    </w:p>
    <w:p w:rsidR="00A20820" w:rsidRPr="00A20820" w:rsidRDefault="00A20820" w:rsidP="003A10D8">
      <w:pPr>
        <w:ind w:firstLineChars="200" w:firstLine="420"/>
        <w:rPr>
          <w:rFonts w:ascii="宋体" w:eastAsia="宋体" w:hAnsi="宋体"/>
          <w:szCs w:val="21"/>
        </w:rPr>
      </w:pPr>
      <w:r w:rsidRPr="00B41C4C">
        <w:rPr>
          <w:rFonts w:ascii="宋体" w:eastAsia="宋体" w:hAnsi="宋体" w:hint="eastAsia"/>
          <w:szCs w:val="21"/>
        </w:rPr>
        <w:t>折射率是物质的重要光学参数之一，借助折射率能了解物质的光学性能、纯度、浓度以及色散等性质。在化工、医药、食品、石油等工业部门及高校实验中，经常要测定一些液体的折射率</w:t>
      </w:r>
      <w:r w:rsidRPr="00B41C4C">
        <w:rPr>
          <w:rFonts w:ascii="宋体" w:eastAsia="宋体" w:hAnsi="宋体"/>
          <w:szCs w:val="21"/>
        </w:rPr>
        <w:t>。因此，对液体折射率的准确测量，在许多研究领域都有重要意义。</w:t>
      </w:r>
      <w:r>
        <w:rPr>
          <w:rFonts w:ascii="宋体" w:eastAsia="宋体" w:hAnsi="宋体" w:hint="eastAsia"/>
          <w:szCs w:val="21"/>
        </w:rPr>
        <w:t>不同的</w:t>
      </w:r>
      <w:r w:rsidRPr="00A20820">
        <w:rPr>
          <w:rFonts w:ascii="宋体" w:eastAsia="宋体" w:hAnsi="宋体" w:hint="eastAsia"/>
          <w:szCs w:val="21"/>
        </w:rPr>
        <w:t>方法</w:t>
      </w:r>
      <w:r>
        <w:rPr>
          <w:rFonts w:ascii="宋体" w:eastAsia="宋体" w:hAnsi="宋体" w:hint="eastAsia"/>
          <w:szCs w:val="21"/>
        </w:rPr>
        <w:t>具有不同</w:t>
      </w:r>
      <w:r w:rsidRPr="00A20820">
        <w:rPr>
          <w:rFonts w:ascii="宋体" w:eastAsia="宋体" w:hAnsi="宋体" w:hint="eastAsia"/>
          <w:szCs w:val="21"/>
        </w:rPr>
        <w:t>的特点</w:t>
      </w:r>
      <w:r w:rsidR="000C7AD0">
        <w:rPr>
          <w:rFonts w:ascii="宋体" w:eastAsia="宋体" w:hAnsi="宋体"/>
          <w:szCs w:val="21"/>
        </w:rPr>
        <w:fldChar w:fldCharType="begin"/>
      </w:r>
      <w:r w:rsidR="000C7AD0">
        <w:rPr>
          <w:rFonts w:ascii="宋体" w:eastAsia="宋体" w:hAnsi="宋体"/>
          <w:szCs w:val="21"/>
        </w:rPr>
        <w:instrText xml:space="preserve"> ADDIN NE.Ref.{B734442F-8ACB-4427-9C79-565226A2568E}</w:instrText>
      </w:r>
      <w:r w:rsidR="000C7AD0">
        <w:rPr>
          <w:rFonts w:ascii="宋体" w:eastAsia="宋体" w:hAnsi="宋体"/>
          <w:szCs w:val="21"/>
        </w:rPr>
        <w:fldChar w:fldCharType="separate"/>
      </w:r>
      <w:r w:rsidR="000C7AD0">
        <w:rPr>
          <w:rFonts w:ascii="宋体" w:eastAsia="宋体" w:cs="宋体"/>
          <w:color w:val="080000"/>
          <w:kern w:val="0"/>
          <w:szCs w:val="21"/>
          <w:vertAlign w:val="superscript"/>
        </w:rPr>
        <w:t>[1]</w:t>
      </w:r>
      <w:r w:rsidR="000C7AD0">
        <w:rPr>
          <w:rFonts w:ascii="宋体" w:eastAsia="宋体" w:hAnsi="宋体"/>
          <w:szCs w:val="21"/>
        </w:rPr>
        <w:fldChar w:fldCharType="end"/>
      </w:r>
      <w:r>
        <w:rPr>
          <w:rFonts w:ascii="宋体" w:eastAsia="宋体" w:hAnsi="宋体" w:hint="eastAsia"/>
          <w:szCs w:val="21"/>
        </w:rPr>
        <w:t>，</w:t>
      </w:r>
      <w:r w:rsidRPr="00A20820">
        <w:rPr>
          <w:rFonts w:ascii="宋体" w:eastAsia="宋体" w:hAnsi="宋体"/>
          <w:szCs w:val="21"/>
        </w:rPr>
        <w:t>下</w:t>
      </w:r>
      <w:r w:rsidR="005A7DFB">
        <w:rPr>
          <w:rFonts w:ascii="宋体" w:eastAsia="宋体" w:hAnsi="宋体" w:hint="eastAsia"/>
          <w:szCs w:val="21"/>
        </w:rPr>
        <w:t>面对</w:t>
      </w:r>
      <w:r w:rsidRPr="00A20820">
        <w:rPr>
          <w:rFonts w:ascii="宋体" w:eastAsia="宋体" w:hAnsi="宋体" w:hint="eastAsia"/>
          <w:szCs w:val="21"/>
        </w:rPr>
        <w:t>用最小偏向角法测量液体折射率的方</w:t>
      </w:r>
      <w:r>
        <w:rPr>
          <w:rFonts w:ascii="宋体" w:eastAsia="宋体" w:hAnsi="宋体" w:hint="eastAsia"/>
          <w:szCs w:val="21"/>
        </w:rPr>
        <w:t>法</w:t>
      </w:r>
      <w:r w:rsidR="005A7DFB">
        <w:rPr>
          <w:rFonts w:ascii="宋体" w:eastAsia="宋体" w:hAnsi="宋体" w:hint="eastAsia"/>
          <w:szCs w:val="21"/>
        </w:rPr>
        <w:t>进行理论分析和实验研究</w:t>
      </w:r>
      <w:r>
        <w:rPr>
          <w:rFonts w:ascii="宋体" w:eastAsia="宋体" w:hAnsi="宋体" w:hint="eastAsia"/>
          <w:szCs w:val="21"/>
        </w:rPr>
        <w:t>。</w:t>
      </w:r>
    </w:p>
    <w:p w:rsidR="00736AF4" w:rsidRPr="00292432" w:rsidRDefault="00736AF4" w:rsidP="00292432">
      <w:pPr>
        <w:pStyle w:val="a7"/>
        <w:numPr>
          <w:ilvl w:val="0"/>
          <w:numId w:val="1"/>
        </w:numPr>
        <w:spacing w:line="480" w:lineRule="auto"/>
        <w:ind w:left="0" w:firstLineChars="0" w:hanging="357"/>
        <w:jc w:val="left"/>
        <w:rPr>
          <w:rFonts w:ascii="黑体" w:eastAsia="黑体" w:hAnsi="黑体"/>
          <w:sz w:val="24"/>
          <w:szCs w:val="24"/>
        </w:rPr>
      </w:pPr>
      <w:r w:rsidRPr="00292432">
        <w:rPr>
          <w:rFonts w:ascii="黑体" w:eastAsia="黑体" w:hAnsi="黑体" w:hint="eastAsia"/>
          <w:sz w:val="24"/>
          <w:szCs w:val="24"/>
        </w:rPr>
        <w:t>测量原理</w:t>
      </w:r>
    </w:p>
    <w:p w:rsidR="000168AB" w:rsidRPr="00B41EB4" w:rsidRDefault="00736AF4" w:rsidP="000168AB">
      <w:pPr>
        <w:pStyle w:val="a7"/>
        <w:jc w:val="left"/>
        <w:rPr>
          <w:rFonts w:ascii="宋体" w:eastAsia="宋体" w:hAnsi="宋体"/>
          <w:szCs w:val="21"/>
        </w:rPr>
      </w:pPr>
      <w:r w:rsidRPr="00B41EB4">
        <w:rPr>
          <w:rFonts w:ascii="宋体" w:eastAsia="宋体" w:hAnsi="宋体" w:hint="eastAsia"/>
          <w:szCs w:val="21"/>
        </w:rPr>
        <w:t>最小偏向角法测量液体折射率</w:t>
      </w:r>
      <w:r w:rsidRPr="00B41EB4">
        <w:rPr>
          <w:rFonts w:ascii="宋体" w:eastAsia="宋体" w:hAnsi="宋体"/>
          <w:szCs w:val="21"/>
        </w:rPr>
        <w:t>,</w:t>
      </w:r>
      <w:r w:rsidR="00B42D1E">
        <w:rPr>
          <w:rFonts w:ascii="宋体" w:eastAsia="宋体" w:hAnsi="宋体" w:hint="eastAsia"/>
          <w:szCs w:val="21"/>
        </w:rPr>
        <w:t>类似于分光计测量</w:t>
      </w:r>
      <w:r w:rsidRPr="00B41EB4">
        <w:rPr>
          <w:rFonts w:ascii="宋体" w:eastAsia="宋体" w:hAnsi="宋体" w:hint="eastAsia"/>
          <w:szCs w:val="21"/>
        </w:rPr>
        <w:t>三棱镜折射率</w:t>
      </w:r>
      <w:r w:rsidR="00B42D1E">
        <w:rPr>
          <w:rFonts w:ascii="宋体" w:eastAsia="宋体" w:cs="宋体"/>
          <w:color w:val="080000"/>
          <w:kern w:val="0"/>
          <w:szCs w:val="21"/>
          <w:vertAlign w:val="superscript"/>
        </w:rPr>
        <w:t>[2</w:t>
      </w:r>
      <w:r w:rsidR="000C7AD0">
        <w:rPr>
          <w:rFonts w:ascii="宋体" w:eastAsia="宋体" w:cs="宋体"/>
          <w:color w:val="080000"/>
          <w:kern w:val="0"/>
          <w:szCs w:val="21"/>
          <w:vertAlign w:val="superscript"/>
        </w:rPr>
        <w:t>]</w:t>
      </w:r>
      <w:r w:rsidR="000C7AD0">
        <w:rPr>
          <w:rFonts w:ascii="宋体" w:eastAsia="宋体" w:hAnsi="宋体"/>
          <w:szCs w:val="21"/>
        </w:rPr>
        <w:fldChar w:fldCharType="begin"/>
      </w:r>
      <w:r w:rsidR="000C7AD0">
        <w:rPr>
          <w:rFonts w:ascii="宋体" w:eastAsia="宋体" w:hAnsi="宋体"/>
          <w:szCs w:val="21"/>
        </w:rPr>
        <w:instrText xml:space="preserve"> ADDIN NE.Ref.{60B09CD3-7FAE-4995-BF65-E10FA6598D35}</w:instrText>
      </w:r>
      <w:r w:rsidR="000C7AD0">
        <w:rPr>
          <w:rFonts w:ascii="宋体" w:eastAsia="宋体" w:hAnsi="宋体"/>
          <w:szCs w:val="21"/>
        </w:rPr>
        <w:fldChar w:fldCharType="end"/>
      </w:r>
      <w:r w:rsidRPr="00B41EB4">
        <w:rPr>
          <w:rFonts w:ascii="宋体" w:eastAsia="宋体" w:hAnsi="宋体" w:hint="eastAsia"/>
          <w:szCs w:val="21"/>
        </w:rPr>
        <w:t>的原理。</w:t>
      </w:r>
      <w:r w:rsidR="003A10D8">
        <w:rPr>
          <w:rFonts w:ascii="宋体" w:eastAsia="宋体" w:hAnsi="宋体" w:hint="eastAsia"/>
          <w:szCs w:val="21"/>
        </w:rPr>
        <w:t>测量出最小偏向角</w:t>
      </w:r>
      <w:r w:rsidR="003A10D8" w:rsidRPr="00B41EB4">
        <w:rPr>
          <w:rFonts w:ascii="宋体" w:hAnsi="宋体" w:cs="宋体"/>
          <w:kern w:val="0"/>
          <w:position w:val="-10"/>
          <w:szCs w:val="21"/>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7.25pt;mso-position-horizontal-relative:page;mso-position-vertical-relative:page" o:ole="">
            <v:imagedata r:id="rId8" o:title=""/>
          </v:shape>
          <o:OLEObject Type="Embed" ProgID="Equation.3" ShapeID="_x0000_i1025" DrawAspect="Content" ObjectID="_1524827627" r:id="rId9"/>
        </w:object>
      </w:r>
      <w:r w:rsidR="003A10D8">
        <w:rPr>
          <w:rFonts w:ascii="宋体" w:eastAsia="宋体" w:hAnsi="宋体" w:hint="eastAsia"/>
          <w:szCs w:val="21"/>
        </w:rPr>
        <w:t>和顶角A，即可根据公式</w:t>
      </w:r>
      <w:r w:rsidR="002B58E6" w:rsidRPr="008246E2">
        <w:rPr>
          <w:rFonts w:ascii="宋体" w:eastAsia="宋体" w:hAnsi="宋体"/>
          <w:position w:val="-24"/>
          <w:szCs w:val="21"/>
        </w:rPr>
        <w:object w:dxaOrig="2260" w:dyaOrig="620">
          <v:shape id="_x0000_i1026" type="#_x0000_t75" style="width:99pt;height:27.75pt" o:ole="">
            <v:imagedata r:id="rId10" o:title=""/>
          </v:shape>
          <o:OLEObject Type="Embed" ProgID="Equation.3" ShapeID="_x0000_i1026" DrawAspect="Content" ObjectID="_1524827628" r:id="rId11"/>
        </w:object>
      </w:r>
      <w:r w:rsidR="000168AB">
        <w:rPr>
          <w:rFonts w:ascii="宋体" w:eastAsia="宋体" w:hAnsi="宋体" w:hint="eastAsia"/>
          <w:szCs w:val="21"/>
        </w:rPr>
        <w:t>，</w:t>
      </w:r>
      <w:r w:rsidR="003A10D8">
        <w:rPr>
          <w:rFonts w:ascii="宋体" w:eastAsia="宋体" w:hAnsi="宋体" w:hint="eastAsia"/>
          <w:szCs w:val="21"/>
        </w:rPr>
        <w:t>得到液体折射率n。</w:t>
      </w:r>
      <w:r w:rsidR="003A10D8" w:rsidRPr="00B41EB4">
        <w:rPr>
          <w:rFonts w:ascii="宋体" w:eastAsia="宋体" w:hAnsi="宋体" w:hint="eastAsia"/>
          <w:szCs w:val="21"/>
        </w:rPr>
        <w:t>具体证明过程</w:t>
      </w:r>
      <w:r w:rsidR="000168AB">
        <w:rPr>
          <w:rFonts w:ascii="宋体" w:eastAsia="宋体" w:hAnsi="宋体" w:hint="eastAsia"/>
          <w:szCs w:val="21"/>
        </w:rPr>
        <w:t>很多学校的大学物理实验教科书</w:t>
      </w:r>
      <w:r w:rsidR="002B58E6">
        <w:rPr>
          <w:rFonts w:ascii="宋体" w:eastAsia="宋体" w:cs="宋体"/>
          <w:color w:val="080000"/>
          <w:kern w:val="0"/>
          <w:szCs w:val="21"/>
          <w:vertAlign w:val="superscript"/>
        </w:rPr>
        <w:t>[2]</w:t>
      </w:r>
      <w:r w:rsidR="000168AB">
        <w:rPr>
          <w:rFonts w:ascii="宋体" w:eastAsia="宋体" w:hAnsi="宋体" w:hint="eastAsia"/>
          <w:szCs w:val="21"/>
        </w:rPr>
        <w:t>上都</w:t>
      </w:r>
      <w:r w:rsidR="003A10D8" w:rsidRPr="00B41EB4">
        <w:rPr>
          <w:rFonts w:ascii="宋体" w:eastAsia="宋体" w:hAnsi="宋体" w:hint="eastAsia"/>
          <w:szCs w:val="21"/>
        </w:rPr>
        <w:t>有，这里不做推导。</w:t>
      </w:r>
    </w:p>
    <w:p w:rsidR="00736AF4" w:rsidRDefault="00736AF4" w:rsidP="003A10D8">
      <w:pPr>
        <w:pStyle w:val="a7"/>
        <w:jc w:val="left"/>
        <w:rPr>
          <w:rFonts w:ascii="宋体" w:eastAsia="宋体" w:hAnsi="宋体"/>
          <w:szCs w:val="21"/>
        </w:rPr>
      </w:pPr>
      <w:r w:rsidRPr="00B41EB4">
        <w:rPr>
          <w:rFonts w:ascii="宋体" w:eastAsia="宋体" w:hAnsi="宋体" w:hint="eastAsia"/>
          <w:szCs w:val="21"/>
        </w:rPr>
        <w:t>实际实验过程，</w:t>
      </w:r>
      <w:r w:rsidR="002B58E6">
        <w:rPr>
          <w:rFonts w:ascii="宋体" w:eastAsia="宋体" w:hAnsi="宋体" w:hint="eastAsia"/>
          <w:szCs w:val="21"/>
        </w:rPr>
        <w:t>液体放在一个</w:t>
      </w:r>
      <w:r w:rsidR="000168AB">
        <w:rPr>
          <w:rFonts w:ascii="宋体" w:eastAsia="宋体" w:hAnsi="宋体" w:hint="eastAsia"/>
          <w:szCs w:val="21"/>
        </w:rPr>
        <w:t>玻璃制成的长方体水槽中，</w:t>
      </w:r>
      <w:r w:rsidR="0052587F">
        <w:rPr>
          <w:rFonts w:ascii="宋体" w:eastAsia="宋体" w:hAnsi="宋体" w:hint="eastAsia"/>
          <w:szCs w:val="21"/>
        </w:rPr>
        <w:t>如图1。由于水槽有一定厚度</w:t>
      </w:r>
      <w:r w:rsidRPr="00B41EB4">
        <w:rPr>
          <w:rFonts w:ascii="宋体" w:eastAsia="宋体" w:hAnsi="宋体" w:hint="eastAsia"/>
          <w:szCs w:val="21"/>
        </w:rPr>
        <w:t>，</w:t>
      </w:r>
      <w:r w:rsidR="00C36B1F">
        <w:rPr>
          <w:rFonts w:ascii="宋体" w:eastAsia="宋体" w:hAnsi="宋体" w:hint="eastAsia"/>
          <w:szCs w:val="21"/>
        </w:rPr>
        <w:t>光线经过玻璃会发生折射，</w:t>
      </w:r>
      <w:r w:rsidR="000168AB">
        <w:rPr>
          <w:rFonts w:ascii="宋体" w:eastAsia="宋体" w:hAnsi="宋体" w:hint="eastAsia"/>
          <w:szCs w:val="21"/>
        </w:rPr>
        <w:t>那么</w:t>
      </w:r>
      <w:r w:rsidR="00B42D1E">
        <w:rPr>
          <w:rFonts w:ascii="宋体" w:eastAsia="宋体" w:hAnsi="宋体" w:hint="eastAsia"/>
          <w:szCs w:val="21"/>
        </w:rPr>
        <w:t>玻璃的</w:t>
      </w:r>
      <w:r w:rsidR="00B42D1E">
        <w:rPr>
          <w:rFonts w:ascii="宋体" w:eastAsia="宋体" w:hAnsi="宋体"/>
          <w:szCs w:val="21"/>
        </w:rPr>
        <w:t>厚度是否</w:t>
      </w:r>
      <w:r w:rsidR="000168AB">
        <w:rPr>
          <w:rFonts w:ascii="宋体" w:eastAsia="宋体" w:hAnsi="宋体" w:hint="eastAsia"/>
          <w:szCs w:val="21"/>
        </w:rPr>
        <w:t>会对实验</w:t>
      </w:r>
      <w:r w:rsidR="00C36B1F">
        <w:rPr>
          <w:rFonts w:ascii="宋体" w:eastAsia="宋体" w:hAnsi="宋体" w:hint="eastAsia"/>
          <w:szCs w:val="21"/>
        </w:rPr>
        <w:t>结果</w:t>
      </w:r>
      <w:r w:rsidR="000168AB">
        <w:rPr>
          <w:rFonts w:ascii="宋体" w:eastAsia="宋体" w:hAnsi="宋体" w:hint="eastAsia"/>
          <w:szCs w:val="21"/>
        </w:rPr>
        <w:t>有影响呢？我们</w:t>
      </w:r>
      <w:r w:rsidR="00C36B1F">
        <w:rPr>
          <w:rFonts w:ascii="宋体" w:eastAsia="宋体" w:hAnsi="宋体" w:hint="eastAsia"/>
          <w:szCs w:val="21"/>
        </w:rPr>
        <w:t>做出以下分析</w:t>
      </w:r>
      <w:r w:rsidRPr="00B41EB4">
        <w:rPr>
          <w:rFonts w:ascii="宋体" w:eastAsia="宋体" w:hAnsi="宋体" w:hint="eastAsia"/>
          <w:szCs w:val="21"/>
        </w:rPr>
        <w:t>。</w:t>
      </w:r>
    </w:p>
    <w:p w:rsidR="00B42D1E" w:rsidRDefault="00B42D1E" w:rsidP="00B42D1E">
      <w:pPr>
        <w:pStyle w:val="a7"/>
        <w:jc w:val="left"/>
        <w:rPr>
          <w:rFonts w:ascii="宋体" w:eastAsia="宋体" w:hAnsi="宋体" w:cs="宋体"/>
          <w:kern w:val="0"/>
          <w:szCs w:val="21"/>
        </w:rPr>
      </w:pPr>
      <w:r w:rsidRPr="00B41EB4">
        <w:rPr>
          <w:rFonts w:ascii="宋体" w:eastAsia="宋体" w:hAnsi="宋体" w:cs="宋体" w:hint="eastAsia"/>
          <w:kern w:val="0"/>
          <w:szCs w:val="21"/>
        </w:rPr>
        <w:t>设待测液体的折射率为</w:t>
      </w:r>
      <w:r w:rsidRPr="00B41EB4">
        <w:rPr>
          <w:rFonts w:ascii="宋体" w:eastAsia="宋体" w:hAnsi="宋体" w:cs="宋体"/>
          <w:kern w:val="0"/>
          <w:position w:val="-6"/>
          <w:szCs w:val="21"/>
        </w:rPr>
        <w:object w:dxaOrig="200" w:dyaOrig="220">
          <v:shape id="_x0000_i1027" type="#_x0000_t75" style="width:9.75pt;height:11.25pt" o:ole="">
            <v:imagedata r:id="rId12" o:title=""/>
          </v:shape>
          <o:OLEObject Type="Embed" ProgID="Equation.DSMT4" ShapeID="_x0000_i1027" DrawAspect="Content" ObjectID="_1524827629" r:id="rId13"/>
        </w:object>
      </w:r>
      <w:r w:rsidRPr="00B41EB4">
        <w:rPr>
          <w:rFonts w:ascii="宋体" w:eastAsia="宋体" w:hAnsi="宋体" w:cs="宋体" w:hint="eastAsia"/>
          <w:kern w:val="0"/>
          <w:szCs w:val="21"/>
        </w:rPr>
        <w:t>，水槽壁</w:t>
      </w:r>
      <w:r>
        <w:rPr>
          <w:rFonts w:ascii="宋体" w:eastAsia="宋体" w:hAnsi="宋体" w:cs="宋体" w:hint="eastAsia"/>
          <w:kern w:val="0"/>
          <w:szCs w:val="21"/>
        </w:rPr>
        <w:t>的折射率为</w:t>
      </w:r>
      <w:r w:rsidRPr="00E03D52">
        <w:rPr>
          <w:rFonts w:ascii="宋体" w:eastAsia="宋体" w:hAnsi="宋体" w:cs="宋体"/>
          <w:kern w:val="0"/>
          <w:position w:val="-6"/>
          <w:szCs w:val="21"/>
        </w:rPr>
        <w:object w:dxaOrig="220" w:dyaOrig="260">
          <v:shape id="_x0000_i1028" type="#_x0000_t75" style="width:14.25pt;height:15.75pt" o:ole="">
            <v:imagedata r:id="rId14" o:title=""/>
          </v:shape>
          <o:OLEObject Type="Embed" ProgID="Equation.DSMT4" ShapeID="_x0000_i1028" DrawAspect="Content" ObjectID="_1524827630" r:id="rId15"/>
        </w:object>
      </w:r>
      <w:r>
        <w:rPr>
          <w:rFonts w:ascii="宋体" w:eastAsia="宋体" w:hAnsi="宋体" w:cs="宋体" w:hint="eastAsia"/>
          <w:kern w:val="0"/>
          <w:szCs w:val="21"/>
        </w:rPr>
        <w:t>，空气折射率为</w:t>
      </w:r>
      <w:r w:rsidRPr="002B58E6">
        <w:rPr>
          <w:rFonts w:ascii="宋体" w:eastAsia="宋体" w:hAnsi="宋体" w:cs="宋体" w:hint="eastAsia"/>
          <w:kern w:val="0"/>
          <w:sz w:val="24"/>
          <w:szCs w:val="24"/>
        </w:rPr>
        <w:t>1</w:t>
      </w:r>
      <w:r>
        <w:rPr>
          <w:rFonts w:ascii="宋体" w:eastAsia="宋体" w:hAnsi="宋体" w:cs="宋体" w:hint="eastAsia"/>
          <w:kern w:val="0"/>
          <w:szCs w:val="21"/>
        </w:rPr>
        <w:t>，如图1b，</w:t>
      </w:r>
      <w:r w:rsidRPr="00B41EB4">
        <w:rPr>
          <w:rFonts w:ascii="宋体" w:eastAsia="宋体" w:hAnsi="宋体" w:cs="宋体" w:hint="eastAsia"/>
          <w:kern w:val="0"/>
          <w:szCs w:val="21"/>
        </w:rPr>
        <w:t>由折射定律得</w:t>
      </w:r>
      <w:r>
        <w:rPr>
          <w:rFonts w:ascii="宋体" w:eastAsia="宋体" w:hAnsi="宋体" w:cs="宋体" w:hint="eastAsia"/>
          <w:kern w:val="0"/>
          <w:szCs w:val="21"/>
        </w:rPr>
        <w:t>：</w:t>
      </w:r>
      <w:r w:rsidRPr="00B41EB4">
        <w:rPr>
          <w:rFonts w:ascii="宋体" w:eastAsia="宋体" w:hAnsi="宋体" w:cs="宋体"/>
          <w:kern w:val="0"/>
          <w:position w:val="-12"/>
          <w:szCs w:val="21"/>
        </w:rPr>
        <w:object w:dxaOrig="1400" w:dyaOrig="360">
          <v:shape id="_x0000_i1029" type="#_x0000_t75" style="width:70.5pt;height:18pt" o:ole="">
            <v:imagedata r:id="rId16" o:title=""/>
          </v:shape>
          <o:OLEObject Type="Embed" ProgID="Equation.DSMT4" ShapeID="_x0000_i1029" DrawAspect="Content" ObjectID="_1524827631" r:id="rId17"/>
        </w:object>
      </w:r>
      <w:r>
        <w:rPr>
          <w:rFonts w:ascii="宋体" w:eastAsia="宋体" w:hAnsi="宋体" w:cs="宋体" w:hint="eastAsia"/>
          <w:kern w:val="0"/>
          <w:szCs w:val="21"/>
        </w:rPr>
        <w:t>，</w:t>
      </w:r>
      <w:r w:rsidRPr="00B41EB4">
        <w:rPr>
          <w:rFonts w:ascii="宋体" w:eastAsia="宋体" w:hAnsi="宋体" w:cs="宋体"/>
          <w:kern w:val="0"/>
          <w:position w:val="-12"/>
          <w:szCs w:val="21"/>
        </w:rPr>
        <w:object w:dxaOrig="1540" w:dyaOrig="360">
          <v:shape id="_x0000_i1030" type="#_x0000_t75" style="width:77.25pt;height:18pt" o:ole="">
            <v:imagedata r:id="rId18" o:title=""/>
          </v:shape>
          <o:OLEObject Type="Embed" ProgID="Equation.DSMT4" ShapeID="_x0000_i1030" DrawAspect="Content" ObjectID="_1524827632" r:id="rId19"/>
        </w:object>
      </w:r>
      <w:r>
        <w:rPr>
          <w:rFonts w:ascii="宋体" w:eastAsia="宋体" w:hAnsi="宋体" w:cs="宋体" w:hint="eastAsia"/>
          <w:kern w:val="0"/>
          <w:szCs w:val="21"/>
        </w:rPr>
        <w:t>。如果水槽壁平整，即光学表面平行，有</w:t>
      </w:r>
      <w:r w:rsidRPr="00794606">
        <w:rPr>
          <w:rFonts w:ascii="宋体" w:eastAsia="宋体" w:hAnsi="宋体" w:cs="宋体"/>
          <w:kern w:val="0"/>
          <w:position w:val="-6"/>
          <w:szCs w:val="21"/>
        </w:rPr>
        <w:object w:dxaOrig="460" w:dyaOrig="260">
          <v:shape id="_x0000_i1031" type="#_x0000_t75" style="width:27.75pt;height:15pt" o:ole="">
            <v:imagedata r:id="rId20" o:title=""/>
          </v:shape>
          <o:OLEObject Type="Embed" ProgID="Equation.DSMT4" ShapeID="_x0000_i1031" DrawAspect="Content" ObjectID="_1524827633" r:id="rId21"/>
        </w:object>
      </w:r>
      <w:r>
        <w:rPr>
          <w:rFonts w:ascii="宋体" w:eastAsia="宋体" w:hAnsi="宋体" w:cs="宋体" w:hint="eastAsia"/>
          <w:kern w:val="0"/>
          <w:szCs w:val="21"/>
        </w:rPr>
        <w:t>，则可得：</w:t>
      </w:r>
      <w:r w:rsidRPr="005A5257">
        <w:rPr>
          <w:rFonts w:ascii="宋体" w:eastAsia="宋体" w:hAnsi="宋体" w:cs="宋体"/>
          <w:kern w:val="0"/>
          <w:position w:val="-10"/>
          <w:szCs w:val="21"/>
        </w:rPr>
        <w:object w:dxaOrig="1380" w:dyaOrig="360">
          <v:shape id="_x0000_i1032" type="#_x0000_t75" style="width:69pt;height:18pt" o:ole="">
            <v:imagedata r:id="rId22" o:title=""/>
          </v:shape>
          <o:OLEObject Type="Embed" ProgID="Equation.3" ShapeID="_x0000_i1032" DrawAspect="Content" ObjectID="_1524827634" r:id="rId23"/>
        </w:object>
      </w:r>
      <w:r>
        <w:rPr>
          <w:rFonts w:ascii="宋体" w:eastAsia="宋体" w:hAnsi="宋体" w:cs="宋体" w:hint="eastAsia"/>
          <w:kern w:val="0"/>
          <w:szCs w:val="21"/>
        </w:rPr>
        <w:t>，同理可得：</w:t>
      </w:r>
      <w:r w:rsidRPr="00B41EB4">
        <w:rPr>
          <w:rFonts w:ascii="宋体" w:eastAsia="宋体" w:hAnsi="宋体" w:cs="宋体"/>
          <w:kern w:val="0"/>
          <w:position w:val="-12"/>
          <w:szCs w:val="21"/>
        </w:rPr>
        <w:object w:dxaOrig="1420" w:dyaOrig="360">
          <v:shape id="_x0000_i1033" type="#_x0000_t75" style="width:71.25pt;height:18pt" o:ole="">
            <v:imagedata r:id="rId24" o:title=""/>
          </v:shape>
          <o:OLEObject Type="Embed" ProgID="Equation.DSMT4" ShapeID="_x0000_i1033" DrawAspect="Content" ObjectID="_1524827635" r:id="rId25"/>
        </w:object>
      </w:r>
      <w:r>
        <w:rPr>
          <w:rFonts w:ascii="宋体" w:eastAsia="宋体" w:hAnsi="宋体" w:cs="宋体" w:hint="eastAsia"/>
          <w:kern w:val="0"/>
          <w:szCs w:val="21"/>
        </w:rPr>
        <w:t>，将两式</w:t>
      </w:r>
      <w:r w:rsidRPr="00B41EB4">
        <w:rPr>
          <w:rFonts w:ascii="宋体" w:eastAsia="宋体" w:hAnsi="宋体" w:cs="宋体" w:hint="eastAsia"/>
          <w:kern w:val="0"/>
          <w:szCs w:val="21"/>
        </w:rPr>
        <w:t>微分</w:t>
      </w:r>
      <w:r>
        <w:rPr>
          <w:rFonts w:ascii="宋体" w:eastAsia="宋体" w:hAnsi="宋体" w:cs="宋体" w:hint="eastAsia"/>
          <w:kern w:val="0"/>
          <w:szCs w:val="21"/>
        </w:rPr>
        <w:t>并相除</w:t>
      </w:r>
      <w:r w:rsidRPr="00B41EB4">
        <w:rPr>
          <w:rFonts w:ascii="宋体" w:eastAsia="宋体" w:hAnsi="宋体" w:cs="宋体" w:hint="eastAsia"/>
          <w:kern w:val="0"/>
          <w:szCs w:val="21"/>
        </w:rPr>
        <w:t>得</w:t>
      </w:r>
      <w:r>
        <w:rPr>
          <w:rFonts w:ascii="宋体" w:eastAsia="宋体" w:hAnsi="宋体" w:cs="宋体" w:hint="eastAsia"/>
          <w:kern w:val="0"/>
          <w:szCs w:val="21"/>
        </w:rPr>
        <w:t>：</w:t>
      </w:r>
    </w:p>
    <w:p w:rsidR="00B42D1E" w:rsidRDefault="00B42D1E" w:rsidP="00B42D1E">
      <w:pPr>
        <w:pStyle w:val="a7"/>
        <w:jc w:val="right"/>
        <w:rPr>
          <w:rFonts w:ascii="宋体" w:eastAsia="宋体" w:hAnsi="宋体" w:cs="宋体"/>
          <w:kern w:val="0"/>
          <w:szCs w:val="21"/>
        </w:rPr>
      </w:pPr>
      <w:r w:rsidRPr="000520EB">
        <w:rPr>
          <w:rFonts w:ascii="宋体" w:eastAsia="宋体" w:hAnsi="宋体" w:cs="宋体"/>
          <w:kern w:val="0"/>
          <w:position w:val="-30"/>
          <w:szCs w:val="21"/>
        </w:rPr>
        <w:object w:dxaOrig="1960" w:dyaOrig="680">
          <v:shape id="_x0000_i1034" type="#_x0000_t75" style="width:98.25pt;height:33.75pt" o:ole="">
            <v:imagedata r:id="rId26" o:title=""/>
          </v:shape>
          <o:OLEObject Type="Embed" ProgID="Equation.DSMT4" ShapeID="_x0000_i1034" DrawAspect="Content" ObjectID="_1524827636" r:id="rId27"/>
        </w:object>
      </w:r>
      <w:r w:rsidRPr="00B41EB4">
        <w:rPr>
          <w:rFonts w:ascii="宋体" w:eastAsia="宋体" w:hAnsi="宋体" w:cs="宋体"/>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(1)</w:t>
      </w:r>
    </w:p>
    <w:p w:rsidR="00221F91" w:rsidRDefault="00C67B5B" w:rsidP="00C67B5B">
      <w:pPr>
        <w:pStyle w:val="a7"/>
        <w:ind w:firstLineChars="0" w:firstLine="0"/>
        <w:rPr>
          <w:rFonts w:ascii="宋体" w:eastAsia="宋体" w:hAnsi="宋体"/>
          <w:szCs w:val="21"/>
        </w:rPr>
      </w:pPr>
      <w:r>
        <w:rPr>
          <w:rFonts w:ascii="宋体" w:eastAsia="宋体" w:hAnsi="宋体"/>
          <w:noProof/>
          <w:szCs w:val="21"/>
        </w:rPr>
        <w:drawing>
          <wp:anchor distT="0" distB="0" distL="114300" distR="114300" simplePos="0" relativeHeight="251658752" behindDoc="0" locked="0" layoutInCell="1" allowOverlap="1" wp14:anchorId="0F2AFB8A" wp14:editId="7F009879">
            <wp:simplePos x="0" y="0"/>
            <wp:positionH relativeFrom="column">
              <wp:posOffset>3072268</wp:posOffset>
            </wp:positionH>
            <wp:positionV relativeFrom="paragraph">
              <wp:posOffset>445135</wp:posOffset>
            </wp:positionV>
            <wp:extent cx="2040255" cy="124841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40255" cy="1248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AC0">
        <w:rPr>
          <w:noProof/>
        </w:rPr>
        <w:drawing>
          <wp:inline distT="0" distB="0" distL="0" distR="0" wp14:anchorId="55D4FF08" wp14:editId="6748AB2C">
            <wp:extent cx="2614626" cy="187607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71870" cy="1917152"/>
                    </a:xfrm>
                    <a:prstGeom prst="rect">
                      <a:avLst/>
                    </a:prstGeom>
                    <a:noFill/>
                    <a:ln>
                      <a:noFill/>
                    </a:ln>
                  </pic:spPr>
                </pic:pic>
              </a:graphicData>
            </a:graphic>
          </wp:inline>
        </w:drawing>
      </w:r>
      <w:r>
        <w:rPr>
          <w:rFonts w:ascii="宋体" w:eastAsia="宋体" w:hAnsi="宋体" w:hint="eastAsia"/>
          <w:szCs w:val="21"/>
        </w:rPr>
        <w:t xml:space="preserve">  </w:t>
      </w:r>
    </w:p>
    <w:p w:rsidR="00C36B1F" w:rsidRPr="00B41EB4" w:rsidRDefault="0052587F" w:rsidP="0052587F">
      <w:pPr>
        <w:pStyle w:val="a7"/>
        <w:ind w:firstLineChars="0" w:firstLine="0"/>
        <w:jc w:val="center"/>
        <w:rPr>
          <w:rFonts w:ascii="宋体" w:eastAsia="宋体" w:hAnsi="宋体"/>
          <w:szCs w:val="21"/>
        </w:rPr>
      </w:pPr>
      <w:r>
        <w:rPr>
          <w:rFonts w:ascii="宋体" w:eastAsia="宋体" w:hAnsi="宋体" w:hint="eastAsia"/>
          <w:szCs w:val="21"/>
        </w:rPr>
        <w:t>图1 最小偏向角法光路示意图</w:t>
      </w:r>
    </w:p>
    <w:p w:rsidR="001505DA" w:rsidRPr="001505DA" w:rsidRDefault="001505DA" w:rsidP="005A5257">
      <w:pPr>
        <w:pStyle w:val="a7"/>
        <w:jc w:val="left"/>
        <w:rPr>
          <w:rFonts w:ascii="宋体" w:eastAsia="宋体" w:hAnsi="宋体" w:cs="宋体"/>
          <w:kern w:val="0"/>
          <w:szCs w:val="21"/>
        </w:rPr>
      </w:pPr>
      <w:r w:rsidRPr="00B41EB4">
        <w:rPr>
          <w:rFonts w:ascii="宋体" w:eastAsia="宋体" w:hAnsi="宋体" w:cs="宋体" w:hint="eastAsia"/>
          <w:kern w:val="0"/>
          <w:szCs w:val="21"/>
        </w:rPr>
        <w:t>由几何关系知</w:t>
      </w:r>
      <w:r w:rsidR="0052587F">
        <w:rPr>
          <w:rFonts w:ascii="宋体" w:eastAsia="宋体" w:hAnsi="宋体" w:cs="宋体" w:hint="eastAsia"/>
          <w:kern w:val="0"/>
          <w:szCs w:val="21"/>
        </w:rPr>
        <w:t>，最小偏向角</w:t>
      </w:r>
      <w:r w:rsidRPr="00B41EB4">
        <w:rPr>
          <w:rFonts w:ascii="宋体" w:eastAsia="宋体" w:hAnsi="宋体"/>
          <w:position w:val="-12"/>
          <w:szCs w:val="21"/>
        </w:rPr>
        <w:object w:dxaOrig="3540" w:dyaOrig="360">
          <v:shape id="_x0000_i1035" type="#_x0000_t75" style="width:177pt;height:18pt" o:ole="">
            <v:imagedata r:id="rId30" o:title=""/>
          </v:shape>
          <o:OLEObject Type="Embed" ProgID="Equation.DSMT4" ShapeID="_x0000_i1035" DrawAspect="Content" ObjectID="_1524827637" r:id="rId31"/>
        </w:object>
      </w:r>
      <w:r w:rsidR="00545DB7">
        <w:rPr>
          <w:rFonts w:ascii="宋体" w:eastAsia="宋体" w:hAnsi="宋体" w:cs="宋体" w:hint="eastAsia"/>
          <w:kern w:val="0"/>
          <w:szCs w:val="21"/>
        </w:rPr>
        <w:t>，</w:t>
      </w:r>
      <w:r w:rsidR="00947F67">
        <w:rPr>
          <w:rFonts w:ascii="宋体" w:eastAsia="宋体" w:hAnsi="宋体" w:cs="宋体" w:hint="eastAsia"/>
          <w:kern w:val="0"/>
          <w:szCs w:val="21"/>
        </w:rPr>
        <w:t>若光学平面平行，</w:t>
      </w:r>
      <w:r w:rsidR="005552C8">
        <w:rPr>
          <w:rFonts w:ascii="宋体" w:eastAsia="宋体" w:hAnsi="宋体" w:cs="宋体" w:hint="eastAsia"/>
          <w:kern w:val="0"/>
          <w:szCs w:val="21"/>
        </w:rPr>
        <w:t>可</w:t>
      </w:r>
      <w:r w:rsidRPr="00B41EB4">
        <w:rPr>
          <w:rFonts w:ascii="宋体" w:eastAsia="宋体" w:hAnsi="宋体" w:cs="宋体" w:hint="eastAsia"/>
          <w:kern w:val="0"/>
          <w:szCs w:val="21"/>
        </w:rPr>
        <w:t>知偏向角</w:t>
      </w:r>
      <w:r w:rsidRPr="00B41EB4">
        <w:rPr>
          <w:rFonts w:ascii="宋体" w:eastAsia="宋体" w:hAnsi="宋体" w:cs="宋体"/>
          <w:kern w:val="0"/>
          <w:position w:val="-6"/>
          <w:szCs w:val="21"/>
        </w:rPr>
        <w:object w:dxaOrig="639" w:dyaOrig="279">
          <v:shape id="_x0000_i1036" type="#_x0000_t75" style="width:32.25pt;height:14.25pt" o:ole="">
            <v:imagedata r:id="rId32" o:title=""/>
          </v:shape>
          <o:OLEObject Type="Embed" ProgID="Equation.DSMT4" ShapeID="_x0000_i1036" DrawAspect="Content" ObjectID="_1524827638" r:id="rId33"/>
        </w:object>
      </w:r>
      <w:r w:rsidRPr="00221F91">
        <w:rPr>
          <w:rFonts w:ascii="宋体" w:eastAsia="宋体" w:hAnsi="宋体" w:cs="宋体" w:hint="eastAsia"/>
          <w:kern w:val="0"/>
          <w:szCs w:val="21"/>
        </w:rPr>
        <w:t>且</w:t>
      </w:r>
      <w:r w:rsidRPr="00B41EB4">
        <w:rPr>
          <w:rFonts w:ascii="宋体" w:eastAsia="宋体" w:hAnsi="宋体" w:cs="宋体"/>
          <w:kern w:val="0"/>
          <w:position w:val="-12"/>
          <w:szCs w:val="21"/>
        </w:rPr>
        <w:object w:dxaOrig="1200" w:dyaOrig="360">
          <v:shape id="_x0000_i1037" type="#_x0000_t75" style="width:60pt;height:18pt" o:ole="">
            <v:imagedata r:id="rId34" o:title=""/>
          </v:shape>
          <o:OLEObject Type="Embed" ProgID="Equation.DSMT4" ShapeID="_x0000_i1037" DrawAspect="Content" ObjectID="_1524827639" r:id="rId35"/>
        </w:object>
      </w:r>
      <w:r w:rsidR="005552C8">
        <w:rPr>
          <w:rFonts w:ascii="宋体" w:eastAsia="宋体" w:hAnsi="宋体" w:cs="宋体" w:hint="eastAsia"/>
          <w:kern w:val="0"/>
          <w:szCs w:val="21"/>
        </w:rPr>
        <w:t>，</w:t>
      </w:r>
      <w:r w:rsidRPr="00B41EB4">
        <w:rPr>
          <w:rFonts w:ascii="宋体" w:eastAsia="宋体" w:hAnsi="宋体" w:cs="宋体" w:hint="eastAsia"/>
          <w:kern w:val="0"/>
          <w:szCs w:val="21"/>
        </w:rPr>
        <w:t>于是有</w:t>
      </w:r>
      <w:r w:rsidR="00545DB7" w:rsidRPr="00545DB7">
        <w:rPr>
          <w:rFonts w:ascii="宋体" w:eastAsia="宋体" w:hAnsi="宋体" w:cs="宋体"/>
          <w:kern w:val="0"/>
          <w:position w:val="-10"/>
          <w:szCs w:val="21"/>
        </w:rPr>
        <w:object w:dxaOrig="2900" w:dyaOrig="360">
          <v:shape id="_x0000_i1038" type="#_x0000_t75" style="width:144.75pt;height:18pt" o:ole="">
            <v:imagedata r:id="rId36" o:title=""/>
          </v:shape>
          <o:OLEObject Type="Embed" ProgID="Equation.3" ShapeID="_x0000_i1038" DrawAspect="Content" ObjectID="_1524827640" r:id="rId37"/>
        </w:object>
      </w:r>
      <w:r w:rsidR="005A5257">
        <w:rPr>
          <w:rFonts w:ascii="宋体" w:eastAsia="宋体" w:hAnsi="宋体" w:cs="宋体" w:hint="eastAsia"/>
          <w:kern w:val="0"/>
          <w:szCs w:val="21"/>
        </w:rPr>
        <w:t xml:space="preserve">         </w:t>
      </w:r>
      <w:r w:rsidR="00545DB7">
        <w:rPr>
          <w:rFonts w:ascii="宋体" w:eastAsia="宋体" w:hAnsi="宋体" w:cs="宋体" w:hint="eastAsia"/>
          <w:kern w:val="0"/>
          <w:szCs w:val="21"/>
        </w:rPr>
        <w:t xml:space="preserve">  </w:t>
      </w:r>
      <w:r w:rsidR="005552C8" w:rsidRPr="00B41EB4">
        <w:rPr>
          <w:rFonts w:ascii="宋体" w:eastAsia="宋体" w:hAnsi="宋体" w:cs="宋体"/>
          <w:kern w:val="0"/>
          <w:szCs w:val="21"/>
        </w:rPr>
        <w:t>(</w:t>
      </w:r>
      <w:r w:rsidR="00920F75">
        <w:rPr>
          <w:rFonts w:ascii="宋体" w:eastAsia="宋体" w:hAnsi="宋体" w:cs="宋体" w:hint="eastAsia"/>
          <w:kern w:val="0"/>
          <w:szCs w:val="21"/>
        </w:rPr>
        <w:t>2</w:t>
      </w:r>
      <w:r w:rsidR="005552C8" w:rsidRPr="00B41EB4">
        <w:rPr>
          <w:rFonts w:ascii="宋体" w:eastAsia="宋体" w:hAnsi="宋体" w:cs="宋体"/>
          <w:kern w:val="0"/>
          <w:szCs w:val="21"/>
        </w:rPr>
        <w:t>)</w:t>
      </w:r>
    </w:p>
    <w:p w:rsidR="00736AF4" w:rsidRPr="00B41EB4" w:rsidRDefault="00736AF4" w:rsidP="005A5257">
      <w:pPr>
        <w:pStyle w:val="a7"/>
        <w:jc w:val="left"/>
        <w:rPr>
          <w:rFonts w:ascii="宋体" w:eastAsia="宋体" w:hAnsi="宋体" w:cs="宋体"/>
          <w:kern w:val="0"/>
          <w:szCs w:val="21"/>
        </w:rPr>
      </w:pPr>
      <w:r w:rsidRPr="00B41EB4">
        <w:rPr>
          <w:rFonts w:ascii="宋体" w:eastAsia="宋体" w:hAnsi="宋体" w:cs="宋体" w:hint="eastAsia"/>
          <w:kern w:val="0"/>
          <w:szCs w:val="21"/>
        </w:rPr>
        <w:t>偏向角为一极值的必要条件是</w:t>
      </w:r>
      <w:r w:rsidRPr="000520EB">
        <w:rPr>
          <w:rFonts w:ascii="宋体" w:eastAsia="宋体" w:hAnsi="宋体" w:cs="宋体"/>
          <w:kern w:val="0"/>
          <w:position w:val="-26"/>
          <w:szCs w:val="21"/>
        </w:rPr>
        <w:object w:dxaOrig="720" w:dyaOrig="600">
          <v:shape id="_x0000_i1039" type="#_x0000_t75" style="width:36pt;height:30pt" o:ole="">
            <v:imagedata r:id="rId38" o:title=""/>
          </v:shape>
          <o:OLEObject Type="Embed" ProgID="Equation.DSMT4" ShapeID="_x0000_i1039" DrawAspect="Content" ObjectID="_1524827641" r:id="rId39"/>
        </w:object>
      </w:r>
      <w:r w:rsidRPr="00B41EB4">
        <w:rPr>
          <w:rFonts w:ascii="宋体" w:eastAsia="宋体" w:hAnsi="宋体" w:cs="宋体" w:hint="eastAsia"/>
          <w:kern w:val="0"/>
          <w:szCs w:val="21"/>
        </w:rPr>
        <w:t>，</w:t>
      </w:r>
      <w:r w:rsidR="00545DB7">
        <w:rPr>
          <w:rFonts w:ascii="宋体" w:eastAsia="宋体" w:hAnsi="宋体" w:cs="宋体" w:hint="eastAsia"/>
          <w:kern w:val="0"/>
          <w:szCs w:val="21"/>
        </w:rPr>
        <w:t>于是有：</w:t>
      </w:r>
      <w:r w:rsidRPr="000520EB">
        <w:rPr>
          <w:rFonts w:ascii="宋体" w:eastAsia="宋体" w:hAnsi="宋体" w:cs="宋体"/>
          <w:kern w:val="0"/>
          <w:position w:val="-30"/>
          <w:szCs w:val="21"/>
        </w:rPr>
        <w:object w:dxaOrig="859" w:dyaOrig="680">
          <v:shape id="_x0000_i1040" type="#_x0000_t75" style="width:42.75pt;height:33.75pt" o:ole="">
            <v:imagedata r:id="rId40" o:title=""/>
          </v:shape>
          <o:OLEObject Type="Embed" ProgID="Equation.DSMT4" ShapeID="_x0000_i1040" DrawAspect="Content" ObjectID="_1524827642" r:id="rId41"/>
        </w:object>
      </w:r>
      <w:r w:rsidR="00325F8A">
        <w:rPr>
          <w:rFonts w:ascii="宋体" w:eastAsia="宋体" w:hAnsi="宋体" w:cs="宋体" w:hint="eastAsia"/>
          <w:kern w:val="0"/>
          <w:szCs w:val="21"/>
        </w:rPr>
        <w:t>。</w:t>
      </w:r>
    </w:p>
    <w:p w:rsidR="00736AF4" w:rsidRPr="00B41EB4" w:rsidRDefault="00736AF4" w:rsidP="005A5257">
      <w:pPr>
        <w:pStyle w:val="a7"/>
        <w:jc w:val="left"/>
        <w:rPr>
          <w:rFonts w:ascii="宋体" w:eastAsia="宋体" w:hAnsi="宋体" w:cs="宋体"/>
          <w:kern w:val="0"/>
          <w:szCs w:val="21"/>
        </w:rPr>
      </w:pPr>
      <w:r w:rsidRPr="00B41EB4">
        <w:rPr>
          <w:rFonts w:ascii="宋体" w:eastAsia="宋体" w:hAnsi="宋体" w:cs="宋体" w:hint="eastAsia"/>
          <w:kern w:val="0"/>
          <w:szCs w:val="21"/>
        </w:rPr>
        <w:t>对</w:t>
      </w:r>
      <w:r w:rsidR="00545DB7">
        <w:rPr>
          <w:rFonts w:ascii="宋体" w:eastAsia="宋体" w:hAnsi="宋体" w:cs="宋体" w:hint="eastAsia"/>
          <w:kern w:val="0"/>
          <w:szCs w:val="21"/>
        </w:rPr>
        <w:t>关系式</w:t>
      </w:r>
      <w:r w:rsidR="00545DB7" w:rsidRPr="00B41EB4">
        <w:rPr>
          <w:rFonts w:ascii="宋体" w:eastAsia="宋体" w:hAnsi="宋体" w:cs="宋体"/>
          <w:kern w:val="0"/>
          <w:position w:val="-12"/>
          <w:szCs w:val="21"/>
        </w:rPr>
        <w:object w:dxaOrig="999" w:dyaOrig="360">
          <v:shape id="_x0000_i1041" type="#_x0000_t75" style="width:50.25pt;height:18pt" o:ole="">
            <v:imagedata r:id="rId42" o:title=""/>
          </v:shape>
          <o:OLEObject Type="Embed" ProgID="Equation.DSMT4" ShapeID="_x0000_i1041" DrawAspect="Content" ObjectID="_1524827643" r:id="rId43"/>
        </w:object>
      </w:r>
      <w:r w:rsidRPr="00B41EB4">
        <w:rPr>
          <w:rFonts w:ascii="宋体" w:eastAsia="宋体" w:hAnsi="宋体" w:cs="宋体" w:hint="eastAsia"/>
          <w:kern w:val="0"/>
          <w:szCs w:val="21"/>
        </w:rPr>
        <w:t>微分得</w:t>
      </w:r>
      <w:r w:rsidR="00545DB7">
        <w:rPr>
          <w:rFonts w:ascii="宋体" w:eastAsia="宋体" w:hAnsi="宋体" w:cs="宋体" w:hint="eastAsia"/>
          <w:kern w:val="0"/>
          <w:szCs w:val="21"/>
        </w:rPr>
        <w:t>：</w:t>
      </w:r>
      <w:r w:rsidRPr="000520EB">
        <w:rPr>
          <w:rFonts w:ascii="宋体" w:eastAsia="宋体" w:hAnsi="宋体" w:cs="宋体"/>
          <w:kern w:val="0"/>
          <w:position w:val="-30"/>
          <w:szCs w:val="21"/>
        </w:rPr>
        <w:object w:dxaOrig="880" w:dyaOrig="680">
          <v:shape id="_x0000_i1042" type="#_x0000_t75" style="width:44.25pt;height:33.75pt" o:ole="">
            <v:imagedata r:id="rId44" o:title=""/>
          </v:shape>
          <o:OLEObject Type="Embed" ProgID="Equation.DSMT4" ShapeID="_x0000_i1042" DrawAspect="Content" ObjectID="_1524827644" r:id="rId45"/>
        </w:object>
      </w:r>
      <w:r w:rsidR="00325F8A">
        <w:rPr>
          <w:rFonts w:ascii="宋体" w:eastAsia="宋体" w:hAnsi="宋体" w:cs="宋体" w:hint="eastAsia"/>
          <w:kern w:val="0"/>
          <w:szCs w:val="21"/>
        </w:rPr>
        <w:t>。</w:t>
      </w:r>
      <w:r w:rsidRPr="00B41EB4">
        <w:rPr>
          <w:rFonts w:ascii="宋体" w:eastAsia="宋体" w:hAnsi="宋体" w:cs="宋体" w:hint="eastAsia"/>
          <w:kern w:val="0"/>
          <w:szCs w:val="21"/>
        </w:rPr>
        <w:t>将</w:t>
      </w:r>
      <w:r w:rsidR="00325F8A">
        <w:rPr>
          <w:rFonts w:ascii="宋体" w:eastAsia="宋体" w:hAnsi="宋体" w:cs="宋体" w:hint="eastAsia"/>
          <w:kern w:val="0"/>
          <w:szCs w:val="21"/>
        </w:rPr>
        <w:t>二者</w:t>
      </w:r>
      <w:r w:rsidRPr="00B41EB4">
        <w:rPr>
          <w:rFonts w:ascii="宋体" w:eastAsia="宋体" w:hAnsi="宋体" w:cs="宋体" w:hint="eastAsia"/>
          <w:kern w:val="0"/>
          <w:szCs w:val="21"/>
        </w:rPr>
        <w:t>代入</w:t>
      </w:r>
      <w:r w:rsidR="00AB735D">
        <w:rPr>
          <w:rFonts w:ascii="宋体" w:eastAsia="宋体" w:hAnsi="宋体" w:cs="宋体" w:hint="eastAsia"/>
          <w:kern w:val="0"/>
          <w:szCs w:val="21"/>
        </w:rPr>
        <w:t>(</w:t>
      </w:r>
      <w:r w:rsidR="00920F75">
        <w:rPr>
          <w:rFonts w:ascii="宋体" w:eastAsia="宋体" w:hAnsi="宋体" w:cs="宋体" w:hint="eastAsia"/>
          <w:kern w:val="0"/>
          <w:szCs w:val="21"/>
        </w:rPr>
        <w:t>1</w:t>
      </w:r>
      <w:r w:rsidR="00AB735D">
        <w:rPr>
          <w:rFonts w:ascii="宋体" w:eastAsia="宋体" w:hAnsi="宋体" w:cs="宋体" w:hint="eastAsia"/>
          <w:kern w:val="0"/>
          <w:szCs w:val="21"/>
        </w:rPr>
        <w:t>)</w:t>
      </w:r>
      <w:r w:rsidRPr="00B41EB4">
        <w:rPr>
          <w:rFonts w:ascii="宋体" w:eastAsia="宋体" w:hAnsi="宋体" w:cs="宋体" w:hint="eastAsia"/>
          <w:kern w:val="0"/>
          <w:szCs w:val="21"/>
        </w:rPr>
        <w:t>得</w:t>
      </w:r>
      <w:r w:rsidRPr="00B41EB4">
        <w:rPr>
          <w:rFonts w:ascii="宋体" w:eastAsia="宋体" w:hAnsi="宋体" w:cs="宋体"/>
          <w:kern w:val="0"/>
          <w:position w:val="-12"/>
          <w:szCs w:val="21"/>
        </w:rPr>
        <w:object w:dxaOrig="2340" w:dyaOrig="360">
          <v:shape id="_x0000_i1043" type="#_x0000_t75" style="width:117pt;height:18pt" o:ole="">
            <v:imagedata r:id="rId46" o:title=""/>
          </v:shape>
          <o:OLEObject Type="Embed" ProgID="Equation.DSMT4" ShapeID="_x0000_i1043" DrawAspect="Content" ObjectID="_1524827645" r:id="rId47"/>
        </w:object>
      </w:r>
      <w:r w:rsidR="00695FC7">
        <w:rPr>
          <w:rFonts w:ascii="宋体" w:eastAsia="宋体" w:hAnsi="宋体" w:cs="宋体" w:hint="eastAsia"/>
          <w:kern w:val="0"/>
          <w:szCs w:val="21"/>
        </w:rPr>
        <w:t>。</w:t>
      </w:r>
      <w:r w:rsidRPr="00B41EB4">
        <w:rPr>
          <w:rFonts w:ascii="宋体" w:eastAsia="宋体" w:hAnsi="宋体" w:cs="宋体" w:hint="eastAsia"/>
          <w:kern w:val="0"/>
          <w:szCs w:val="21"/>
        </w:rPr>
        <w:t>将</w:t>
      </w:r>
      <w:r w:rsidR="00695FC7">
        <w:rPr>
          <w:rFonts w:ascii="宋体" w:eastAsia="宋体" w:hAnsi="宋体" w:cs="宋体" w:hint="eastAsia"/>
          <w:kern w:val="0"/>
          <w:szCs w:val="21"/>
        </w:rPr>
        <w:t>其</w:t>
      </w:r>
      <w:r w:rsidRPr="00B41EB4">
        <w:rPr>
          <w:rFonts w:ascii="宋体" w:eastAsia="宋体" w:hAnsi="宋体" w:cs="宋体" w:hint="eastAsia"/>
          <w:kern w:val="0"/>
          <w:szCs w:val="21"/>
        </w:rPr>
        <w:t>变形</w:t>
      </w:r>
      <w:r w:rsidR="00325F8A">
        <w:rPr>
          <w:rFonts w:ascii="宋体" w:eastAsia="宋体" w:hAnsi="宋体" w:cs="宋体" w:hint="eastAsia"/>
          <w:kern w:val="0"/>
          <w:szCs w:val="21"/>
        </w:rPr>
        <w:t>为</w:t>
      </w:r>
      <w:r w:rsidR="00325F8A" w:rsidRPr="00B41EB4">
        <w:rPr>
          <w:rFonts w:ascii="宋体" w:eastAsia="宋体" w:hAnsi="宋体" w:cs="宋体"/>
          <w:kern w:val="0"/>
          <w:position w:val="-12"/>
          <w:szCs w:val="21"/>
        </w:rPr>
        <w:object w:dxaOrig="4360" w:dyaOrig="380">
          <v:shape id="_x0000_i1044" type="#_x0000_t75" style="width:218.25pt;height:18.75pt" o:ole="">
            <v:imagedata r:id="rId48" o:title=""/>
          </v:shape>
          <o:OLEObject Type="Embed" ProgID="Equation.DSMT4" ShapeID="_x0000_i1044" DrawAspect="Content" ObjectID="_1524827646" r:id="rId49"/>
        </w:object>
      </w:r>
      <w:r w:rsidR="00325F8A">
        <w:rPr>
          <w:rFonts w:ascii="宋体" w:eastAsia="宋体" w:hAnsi="宋体" w:cs="宋体" w:hint="eastAsia"/>
          <w:kern w:val="0"/>
          <w:szCs w:val="21"/>
        </w:rPr>
        <w:t>，将</w:t>
      </w:r>
      <w:r w:rsidR="00325F8A" w:rsidRPr="005A5257">
        <w:rPr>
          <w:rFonts w:ascii="宋体" w:eastAsia="宋体" w:hAnsi="宋体" w:cs="宋体" w:hint="eastAsia"/>
          <w:i/>
          <w:kern w:val="0"/>
          <w:szCs w:val="21"/>
        </w:rPr>
        <w:t>r</w:t>
      </w:r>
      <w:r w:rsidR="00325F8A">
        <w:rPr>
          <w:rFonts w:ascii="宋体" w:eastAsia="宋体" w:hAnsi="宋体" w:cs="宋体" w:hint="eastAsia"/>
          <w:kern w:val="0"/>
          <w:szCs w:val="21"/>
        </w:rPr>
        <w:t>由</w:t>
      </w:r>
      <w:r w:rsidR="00325F8A" w:rsidRPr="005A5257">
        <w:rPr>
          <w:rFonts w:ascii="宋体" w:eastAsia="宋体" w:hAnsi="宋体" w:cs="宋体" w:hint="eastAsia"/>
          <w:i/>
          <w:kern w:val="0"/>
          <w:szCs w:val="21"/>
        </w:rPr>
        <w:t>i</w:t>
      </w:r>
      <w:r w:rsidR="00325F8A">
        <w:rPr>
          <w:rFonts w:ascii="宋体" w:eastAsia="宋体" w:hAnsi="宋体" w:cs="宋体" w:hint="eastAsia"/>
          <w:kern w:val="0"/>
          <w:szCs w:val="21"/>
        </w:rPr>
        <w:t>替换整理后得</w:t>
      </w:r>
      <w:r w:rsidR="00695FC7">
        <w:rPr>
          <w:rFonts w:ascii="宋体" w:eastAsia="宋体" w:hAnsi="宋体" w:cs="宋体" w:hint="eastAsia"/>
          <w:kern w:val="0"/>
          <w:szCs w:val="21"/>
        </w:rPr>
        <w:t>：</w:t>
      </w:r>
      <w:r w:rsidRPr="00B41EB4">
        <w:rPr>
          <w:rFonts w:ascii="宋体" w:eastAsia="宋体" w:hAnsi="宋体" w:cs="宋体"/>
          <w:kern w:val="0"/>
          <w:position w:val="-12"/>
          <w:szCs w:val="21"/>
        </w:rPr>
        <w:object w:dxaOrig="2820" w:dyaOrig="380">
          <v:shape id="_x0000_i1045" type="#_x0000_t75" style="width:141pt;height:18.75pt" o:ole="">
            <v:imagedata r:id="rId50" o:title=""/>
          </v:shape>
          <o:OLEObject Type="Embed" ProgID="Equation.DSMT4" ShapeID="_x0000_i1045" DrawAspect="Content" ObjectID="_1524827647" r:id="rId51"/>
        </w:object>
      </w:r>
      <w:r w:rsidR="00325F8A">
        <w:rPr>
          <w:rFonts w:ascii="宋体" w:eastAsia="宋体" w:hAnsi="宋体" w:cs="宋体" w:hint="eastAsia"/>
          <w:kern w:val="0"/>
          <w:szCs w:val="21"/>
        </w:rPr>
        <w:t>。</w:t>
      </w:r>
      <w:r w:rsidR="00AB735D">
        <w:rPr>
          <w:rFonts w:ascii="宋体" w:eastAsia="宋体" w:hAnsi="宋体" w:cs="宋体" w:hint="eastAsia"/>
          <w:kern w:val="0"/>
          <w:szCs w:val="21"/>
        </w:rPr>
        <w:t>因为图中角度均为</w:t>
      </w:r>
      <w:r w:rsidR="00695FC7">
        <w:rPr>
          <w:rFonts w:ascii="宋体" w:eastAsia="宋体" w:hAnsi="宋体" w:cs="宋体" w:hint="eastAsia"/>
          <w:kern w:val="0"/>
          <w:szCs w:val="21"/>
        </w:rPr>
        <w:t>锐角</w:t>
      </w:r>
      <w:r w:rsidR="00AB735D">
        <w:rPr>
          <w:rFonts w:ascii="宋体" w:eastAsia="宋体" w:hAnsi="宋体" w:cs="宋体" w:hint="eastAsia"/>
          <w:kern w:val="0"/>
          <w:szCs w:val="21"/>
        </w:rPr>
        <w:t>，</w:t>
      </w:r>
      <w:r w:rsidRPr="00B41EB4">
        <w:rPr>
          <w:rFonts w:ascii="宋体" w:eastAsia="宋体" w:hAnsi="宋体" w:cs="宋体" w:hint="eastAsia"/>
          <w:kern w:val="0"/>
          <w:szCs w:val="21"/>
        </w:rPr>
        <w:t>于是有</w:t>
      </w:r>
      <w:r w:rsidRPr="00B41EB4">
        <w:rPr>
          <w:rFonts w:ascii="宋体" w:eastAsia="宋体" w:hAnsi="宋体" w:cs="宋体"/>
          <w:kern w:val="0"/>
          <w:position w:val="-12"/>
          <w:szCs w:val="21"/>
        </w:rPr>
        <w:object w:dxaOrig="560" w:dyaOrig="360">
          <v:shape id="_x0000_i1046" type="#_x0000_t75" style="width:27.75pt;height:18pt" o:ole="">
            <v:imagedata r:id="rId52" o:title=""/>
          </v:shape>
          <o:OLEObject Type="Embed" ProgID="Equation.DSMT4" ShapeID="_x0000_i1046" DrawAspect="Content" ObjectID="_1524827648" r:id="rId53"/>
        </w:object>
      </w:r>
      <w:r w:rsidR="00695FC7">
        <w:rPr>
          <w:rFonts w:ascii="宋体" w:eastAsia="宋体" w:hAnsi="宋体" w:cs="宋体" w:hint="eastAsia"/>
          <w:kern w:val="0"/>
          <w:szCs w:val="21"/>
        </w:rPr>
        <w:t>。</w:t>
      </w:r>
    </w:p>
    <w:p w:rsidR="00736AF4" w:rsidRPr="00B41EB4" w:rsidRDefault="00325F8A" w:rsidP="005A5257">
      <w:pPr>
        <w:jc w:val="left"/>
        <w:rPr>
          <w:rFonts w:ascii="宋体" w:eastAsia="宋体" w:hAnsi="宋体" w:cs="宋体"/>
          <w:kern w:val="0"/>
          <w:szCs w:val="21"/>
        </w:rPr>
      </w:pPr>
      <w:r>
        <w:rPr>
          <w:rFonts w:ascii="宋体" w:eastAsia="宋体" w:hAnsi="宋体" w:cs="宋体" w:hint="eastAsia"/>
          <w:kern w:val="0"/>
          <w:szCs w:val="21"/>
        </w:rPr>
        <w:t>由此可得：</w:t>
      </w:r>
      <w:r w:rsidR="00736AF4" w:rsidRPr="00B41EB4">
        <w:rPr>
          <w:rFonts w:ascii="宋体" w:eastAsia="宋体" w:hAnsi="宋体" w:cs="宋体"/>
          <w:kern w:val="0"/>
          <w:position w:val="-12"/>
          <w:szCs w:val="21"/>
        </w:rPr>
        <w:object w:dxaOrig="1300" w:dyaOrig="360">
          <v:shape id="_x0000_i1047" type="#_x0000_t75" style="width:65.25pt;height:18pt" o:ole="">
            <v:imagedata r:id="rId54" o:title=""/>
          </v:shape>
          <o:OLEObject Type="Embed" ProgID="Equation.DSMT4" ShapeID="_x0000_i1047" DrawAspect="Content" ObjectID="_1524827649" r:id="rId55"/>
        </w:object>
      </w:r>
      <w:r w:rsidR="00695FC7">
        <w:rPr>
          <w:rFonts w:ascii="宋体" w:eastAsia="宋体" w:hAnsi="宋体" w:cs="宋体" w:hint="eastAsia"/>
          <w:kern w:val="0"/>
          <w:szCs w:val="21"/>
        </w:rPr>
        <w:t>、</w:t>
      </w:r>
      <w:r w:rsidR="00736AF4" w:rsidRPr="00B41EB4">
        <w:rPr>
          <w:rFonts w:ascii="宋体" w:eastAsia="宋体" w:hAnsi="宋体" w:cs="宋体"/>
          <w:kern w:val="0"/>
          <w:position w:val="-24"/>
          <w:szCs w:val="21"/>
        </w:rPr>
        <w:object w:dxaOrig="1620" w:dyaOrig="620">
          <v:shape id="_x0000_i1048" type="#_x0000_t75" style="width:81pt;height:30.75pt" o:ole="">
            <v:imagedata r:id="rId56" o:title=""/>
          </v:shape>
          <o:OLEObject Type="Embed" ProgID="Equation.DSMT4" ShapeID="_x0000_i1048" DrawAspect="Content" ObjectID="_1524827650" r:id="rId57"/>
        </w:object>
      </w:r>
      <w:r>
        <w:rPr>
          <w:rFonts w:ascii="宋体" w:eastAsia="宋体" w:hAnsi="宋体" w:cs="宋体" w:hint="eastAsia"/>
          <w:kern w:val="0"/>
          <w:szCs w:val="21"/>
        </w:rPr>
        <w:t>、</w:t>
      </w:r>
      <w:r w:rsidR="00736AF4" w:rsidRPr="00B41EB4">
        <w:rPr>
          <w:rFonts w:ascii="宋体" w:eastAsia="宋体" w:hAnsi="宋体" w:cs="宋体"/>
          <w:kern w:val="0"/>
          <w:position w:val="-24"/>
          <w:szCs w:val="21"/>
        </w:rPr>
        <w:object w:dxaOrig="1060" w:dyaOrig="620">
          <v:shape id="_x0000_i1049" type="#_x0000_t75" style="width:53.25pt;height:30.75pt" o:ole="">
            <v:imagedata r:id="rId58" o:title=""/>
          </v:shape>
          <o:OLEObject Type="Embed" ProgID="Equation.DSMT4" ShapeID="_x0000_i1049" DrawAspect="Content" ObjectID="_1524827651" r:id="rId59"/>
        </w:object>
      </w:r>
      <w:r>
        <w:rPr>
          <w:rFonts w:ascii="宋体" w:eastAsia="宋体" w:hAnsi="宋体" w:cs="宋体" w:hint="eastAsia"/>
          <w:kern w:val="0"/>
          <w:szCs w:val="21"/>
        </w:rPr>
        <w:t>，代</w:t>
      </w:r>
      <w:r w:rsidR="00695FC7">
        <w:rPr>
          <w:rFonts w:ascii="宋体" w:eastAsia="宋体" w:hAnsi="宋体" w:cs="宋体" w:hint="eastAsia"/>
          <w:kern w:val="0"/>
          <w:szCs w:val="21"/>
        </w:rPr>
        <w:t>入</w:t>
      </w:r>
      <w:r w:rsidR="00736AF4" w:rsidRPr="00B41EB4">
        <w:rPr>
          <w:rFonts w:ascii="宋体" w:eastAsia="宋体" w:hAnsi="宋体" w:cs="宋体" w:hint="eastAsia"/>
          <w:kern w:val="0"/>
          <w:szCs w:val="21"/>
        </w:rPr>
        <w:t>折射率公式得</w:t>
      </w:r>
      <w:r>
        <w:rPr>
          <w:rFonts w:ascii="宋体" w:eastAsia="宋体" w:hAnsi="宋体" w:cs="宋体" w:hint="eastAsia"/>
          <w:kern w:val="0"/>
          <w:szCs w:val="21"/>
        </w:rPr>
        <w:t>：</w:t>
      </w:r>
    </w:p>
    <w:p w:rsidR="00736AF4" w:rsidRPr="00B41EB4" w:rsidRDefault="00C67B5B" w:rsidP="005A5257">
      <w:pPr>
        <w:ind w:firstLineChars="500" w:firstLine="1050"/>
        <w:jc w:val="right"/>
        <w:rPr>
          <w:rFonts w:ascii="宋体" w:eastAsia="宋体" w:hAnsi="宋体" w:cs="宋体"/>
          <w:kern w:val="0"/>
          <w:szCs w:val="21"/>
        </w:rPr>
      </w:pPr>
      <w:r>
        <w:rPr>
          <w:rFonts w:ascii="宋体" w:eastAsia="宋体" w:hAnsi="宋体" w:cs="宋体"/>
          <w:kern w:val="0"/>
          <w:szCs w:val="21"/>
        </w:rPr>
        <w:t xml:space="preserve">   </w:t>
      </w:r>
      <w:r w:rsidR="00736AF4" w:rsidRPr="00B41EB4">
        <w:rPr>
          <w:rFonts w:ascii="宋体" w:eastAsia="宋体" w:hAnsi="宋体" w:cs="宋体"/>
          <w:kern w:val="0"/>
          <w:szCs w:val="21"/>
        </w:rPr>
        <w:t xml:space="preserve"> </w:t>
      </w:r>
      <w:r w:rsidR="002A2DBB" w:rsidRPr="00C67B5B">
        <w:rPr>
          <w:rFonts w:ascii="宋体" w:eastAsia="宋体" w:hAnsi="宋体"/>
          <w:position w:val="-32"/>
          <w:szCs w:val="21"/>
        </w:rPr>
        <w:object w:dxaOrig="3840" w:dyaOrig="760">
          <v:shape id="_x0000_i1050" type="#_x0000_t75" style="width:174pt;height:35.25pt" o:ole="">
            <v:imagedata r:id="rId60" o:title=""/>
          </v:shape>
          <o:OLEObject Type="Embed" ProgID="Equation.3" ShapeID="_x0000_i1050" DrawAspect="Content" ObjectID="_1524827652" r:id="rId61"/>
        </w:object>
      </w:r>
      <w:r w:rsidR="00F8081C">
        <w:rPr>
          <w:rFonts w:ascii="宋体" w:eastAsia="宋体" w:hAnsi="宋体" w:cs="宋体"/>
          <w:kern w:val="0"/>
          <w:szCs w:val="21"/>
        </w:rPr>
        <w:t xml:space="preserve">                    </w:t>
      </w:r>
      <w:r w:rsidR="00AB735D">
        <w:rPr>
          <w:rFonts w:ascii="宋体" w:eastAsia="宋体" w:hAnsi="宋体" w:cs="宋体"/>
          <w:kern w:val="0"/>
          <w:szCs w:val="21"/>
        </w:rPr>
        <w:t xml:space="preserve">  </w:t>
      </w:r>
      <w:r w:rsidR="00AB735D">
        <w:rPr>
          <w:rFonts w:ascii="宋体" w:eastAsia="宋体" w:hAnsi="宋体" w:cs="宋体" w:hint="eastAsia"/>
          <w:kern w:val="0"/>
          <w:szCs w:val="21"/>
        </w:rPr>
        <w:t>(</w:t>
      </w:r>
      <w:r w:rsidR="00920F75">
        <w:rPr>
          <w:rFonts w:ascii="宋体" w:eastAsia="宋体" w:hAnsi="宋体" w:cs="宋体" w:hint="eastAsia"/>
          <w:kern w:val="0"/>
          <w:szCs w:val="21"/>
        </w:rPr>
        <w:t>3</w:t>
      </w:r>
      <w:r w:rsidR="00AB735D">
        <w:rPr>
          <w:rFonts w:ascii="宋体" w:eastAsia="宋体" w:hAnsi="宋体" w:cs="宋体" w:hint="eastAsia"/>
          <w:kern w:val="0"/>
          <w:szCs w:val="21"/>
        </w:rPr>
        <w:t>)</w:t>
      </w:r>
    </w:p>
    <w:p w:rsidR="00C67B5B" w:rsidRDefault="00736AF4" w:rsidP="00C67B5B">
      <w:pPr>
        <w:ind w:firstLineChars="200" w:firstLine="420"/>
        <w:jc w:val="left"/>
        <w:rPr>
          <w:rFonts w:ascii="宋体" w:eastAsia="宋体" w:hAnsi="宋体"/>
          <w:szCs w:val="21"/>
        </w:rPr>
      </w:pPr>
      <w:r w:rsidRPr="00B41EB4">
        <w:rPr>
          <w:rFonts w:ascii="宋体" w:eastAsia="宋体" w:hAnsi="宋体" w:cs="宋体" w:hint="eastAsia"/>
          <w:kern w:val="0"/>
          <w:szCs w:val="21"/>
        </w:rPr>
        <w:t>式</w:t>
      </w:r>
      <w:r w:rsidR="00AB735D">
        <w:rPr>
          <w:rFonts w:ascii="宋体" w:eastAsia="宋体" w:hAnsi="宋体" w:cs="宋体" w:hint="eastAsia"/>
          <w:kern w:val="0"/>
          <w:szCs w:val="21"/>
        </w:rPr>
        <w:t>(</w:t>
      </w:r>
      <w:r w:rsidR="00920F75">
        <w:rPr>
          <w:rFonts w:ascii="宋体" w:eastAsia="宋体" w:hAnsi="宋体" w:cs="宋体" w:hint="eastAsia"/>
          <w:kern w:val="0"/>
          <w:szCs w:val="21"/>
        </w:rPr>
        <w:t>3</w:t>
      </w:r>
      <w:r w:rsidR="00AB735D">
        <w:rPr>
          <w:rFonts w:ascii="宋体" w:eastAsia="宋体" w:hAnsi="宋体" w:cs="宋体" w:hint="eastAsia"/>
          <w:kern w:val="0"/>
          <w:szCs w:val="21"/>
        </w:rPr>
        <w:t>)</w:t>
      </w:r>
      <w:r w:rsidRPr="00B41EB4">
        <w:rPr>
          <w:rFonts w:ascii="宋体" w:eastAsia="宋体" w:hAnsi="宋体" w:cs="宋体" w:hint="eastAsia"/>
          <w:kern w:val="0"/>
          <w:szCs w:val="21"/>
        </w:rPr>
        <w:t>与没有水槽时</w:t>
      </w:r>
      <w:r w:rsidR="00325F8A">
        <w:rPr>
          <w:rFonts w:ascii="宋体" w:eastAsia="宋体" w:hAnsi="宋体" w:cs="宋体" w:hint="eastAsia"/>
          <w:kern w:val="0"/>
          <w:szCs w:val="21"/>
        </w:rPr>
        <w:t>n</w:t>
      </w:r>
      <w:r w:rsidRPr="00B41EB4">
        <w:rPr>
          <w:rFonts w:ascii="宋体" w:eastAsia="宋体" w:hAnsi="宋体" w:hint="eastAsia"/>
          <w:szCs w:val="21"/>
        </w:rPr>
        <w:t>的形式完全一致，因此水槽壁</w:t>
      </w:r>
      <w:r w:rsidR="00920F75">
        <w:rPr>
          <w:rFonts w:ascii="宋体" w:eastAsia="宋体" w:hAnsi="宋体" w:hint="eastAsia"/>
          <w:szCs w:val="21"/>
        </w:rPr>
        <w:t>的厚度</w:t>
      </w:r>
      <w:r w:rsidRPr="00B41EB4">
        <w:rPr>
          <w:rFonts w:ascii="宋体" w:eastAsia="宋体" w:hAnsi="宋体" w:hint="eastAsia"/>
          <w:szCs w:val="21"/>
        </w:rPr>
        <w:t>不会对测量结果</w:t>
      </w:r>
      <w:r w:rsidR="00920F75">
        <w:rPr>
          <w:rFonts w:ascii="宋体" w:eastAsia="宋体" w:hAnsi="宋体" w:hint="eastAsia"/>
          <w:szCs w:val="21"/>
        </w:rPr>
        <w:t>产生</w:t>
      </w:r>
      <w:r w:rsidRPr="00B41EB4">
        <w:rPr>
          <w:rFonts w:ascii="宋体" w:eastAsia="宋体" w:hAnsi="宋体" w:hint="eastAsia"/>
          <w:szCs w:val="21"/>
        </w:rPr>
        <w:t>影响。</w:t>
      </w:r>
    </w:p>
    <w:p w:rsidR="00736AF4" w:rsidRPr="00292432" w:rsidRDefault="006F79C4" w:rsidP="00292432">
      <w:pPr>
        <w:pStyle w:val="a7"/>
        <w:numPr>
          <w:ilvl w:val="0"/>
          <w:numId w:val="1"/>
        </w:numPr>
        <w:spacing w:beforeLines="50" w:before="156" w:line="480" w:lineRule="auto"/>
        <w:ind w:left="0" w:firstLineChars="0" w:hanging="357"/>
        <w:jc w:val="left"/>
        <w:rPr>
          <w:rFonts w:ascii="黑体" w:eastAsia="黑体" w:hAnsi="黑体"/>
          <w:sz w:val="24"/>
          <w:szCs w:val="24"/>
        </w:rPr>
      </w:pPr>
      <w:r w:rsidRPr="00292432">
        <w:rPr>
          <w:rFonts w:ascii="黑体" w:eastAsia="黑体" w:hAnsi="黑体"/>
          <w:sz w:val="24"/>
          <w:szCs w:val="24"/>
        </w:rPr>
        <w:t xml:space="preserve"> </w:t>
      </w:r>
      <w:r w:rsidR="00736AF4" w:rsidRPr="00292432">
        <w:rPr>
          <w:rFonts w:ascii="黑体" w:eastAsia="黑体" w:hAnsi="黑体" w:hint="eastAsia"/>
          <w:sz w:val="24"/>
          <w:szCs w:val="24"/>
        </w:rPr>
        <w:t>实验仪器</w:t>
      </w:r>
      <w:r w:rsidR="009F1AEB" w:rsidRPr="00292432">
        <w:rPr>
          <w:rFonts w:ascii="黑体" w:eastAsia="黑体" w:hAnsi="黑体" w:hint="eastAsia"/>
          <w:sz w:val="24"/>
          <w:szCs w:val="24"/>
        </w:rPr>
        <w:t>与测量方法</w:t>
      </w:r>
    </w:p>
    <w:p w:rsidR="00736AF4" w:rsidRPr="009F1AEB" w:rsidRDefault="00736AF4" w:rsidP="005A5257">
      <w:pPr>
        <w:pStyle w:val="a7"/>
        <w:jc w:val="left"/>
        <w:rPr>
          <w:rFonts w:ascii="宋体" w:eastAsia="宋体" w:hAnsi="宋体"/>
          <w:szCs w:val="21"/>
        </w:rPr>
      </w:pPr>
      <w:r w:rsidRPr="009F1AEB">
        <w:rPr>
          <w:rFonts w:ascii="宋体" w:eastAsia="宋体" w:hAnsi="宋体" w:hint="eastAsia"/>
          <w:szCs w:val="21"/>
        </w:rPr>
        <w:t>本次实验使用的是</w:t>
      </w:r>
      <w:r w:rsidR="009F1AEB" w:rsidRPr="009F1AEB">
        <w:rPr>
          <w:rFonts w:ascii="宋体" w:eastAsia="宋体" w:hAnsi="宋体"/>
          <w:position w:val="-6"/>
          <w:szCs w:val="21"/>
        </w:rPr>
        <w:object w:dxaOrig="400" w:dyaOrig="240">
          <v:shape id="_x0000_i1051" type="#_x0000_t75" style="width:20.25pt;height:12pt" o:ole="">
            <v:imagedata r:id="rId62" o:title=""/>
          </v:shape>
          <o:OLEObject Type="Embed" ProgID="Equation.DSMT4" ShapeID="_x0000_i1051" DrawAspect="Content" ObjectID="_1524827653" r:id="rId63"/>
        </w:object>
      </w:r>
      <w:r w:rsidRPr="009F1AEB">
        <w:rPr>
          <w:rFonts w:ascii="宋体" w:eastAsia="宋体" w:hAnsi="宋体" w:hint="eastAsia"/>
          <w:szCs w:val="21"/>
        </w:rPr>
        <w:t>型分光计，它由四部分组成：望远镜、载物平台、平行光管和读数系统。具体的仪器调整可以参考大学物理实验教科书。</w:t>
      </w:r>
    </w:p>
    <w:p w:rsidR="00736AF4" w:rsidRPr="009F1AEB" w:rsidRDefault="00736AF4" w:rsidP="005A5257">
      <w:pPr>
        <w:pStyle w:val="a7"/>
        <w:jc w:val="left"/>
        <w:rPr>
          <w:rFonts w:ascii="宋体" w:eastAsia="宋体" w:hAnsi="宋体"/>
          <w:szCs w:val="21"/>
        </w:rPr>
      </w:pPr>
      <w:r w:rsidRPr="009F1AEB">
        <w:rPr>
          <w:rFonts w:ascii="宋体" w:eastAsia="宋体" w:hAnsi="宋体" w:hint="eastAsia"/>
          <w:szCs w:val="21"/>
        </w:rPr>
        <w:t>如图</w:t>
      </w:r>
      <w:r w:rsidR="00807B41">
        <w:rPr>
          <w:rFonts w:ascii="宋体" w:eastAsia="宋体" w:hAnsi="宋体" w:hint="eastAsia"/>
          <w:szCs w:val="21"/>
        </w:rPr>
        <w:t>1</w:t>
      </w:r>
      <w:r w:rsidRPr="009F1AEB">
        <w:rPr>
          <w:rFonts w:ascii="宋体" w:eastAsia="宋体" w:hAnsi="宋体" w:hint="eastAsia"/>
          <w:szCs w:val="21"/>
        </w:rPr>
        <w:t>所示将</w:t>
      </w:r>
      <w:r w:rsidR="00E03C23" w:rsidRPr="009F1AEB">
        <w:rPr>
          <w:rFonts w:ascii="宋体" w:eastAsia="宋体" w:hAnsi="宋体" w:hint="eastAsia"/>
          <w:szCs w:val="21"/>
        </w:rPr>
        <w:t>装满水的</w:t>
      </w:r>
      <w:r w:rsidR="00807B41">
        <w:rPr>
          <w:rFonts w:ascii="宋体" w:eastAsia="宋体" w:hAnsi="宋体" w:hint="eastAsia"/>
          <w:szCs w:val="21"/>
        </w:rPr>
        <w:t>矩形</w:t>
      </w:r>
      <w:r w:rsidR="004641BA" w:rsidRPr="009F1AEB">
        <w:rPr>
          <w:rFonts w:ascii="宋体" w:eastAsia="宋体" w:hAnsi="宋体" w:hint="eastAsia"/>
          <w:szCs w:val="21"/>
        </w:rPr>
        <w:t>水槽</w:t>
      </w:r>
      <w:r w:rsidR="00807B41">
        <w:rPr>
          <w:rFonts w:ascii="宋体" w:eastAsia="宋体" w:hAnsi="宋体" w:hint="eastAsia"/>
          <w:szCs w:val="21"/>
        </w:rPr>
        <w:t>（A=90°）</w:t>
      </w:r>
      <w:r w:rsidRPr="009F1AEB">
        <w:rPr>
          <w:rFonts w:ascii="宋体" w:eastAsia="宋体" w:hAnsi="宋体" w:hint="eastAsia"/>
          <w:szCs w:val="21"/>
        </w:rPr>
        <w:t>放在载物平台上，用</w:t>
      </w:r>
      <w:r w:rsidR="004641BA" w:rsidRPr="009F1AEB">
        <w:rPr>
          <w:rFonts w:ascii="宋体" w:eastAsia="宋体" w:hAnsi="宋体" w:hint="eastAsia"/>
          <w:szCs w:val="21"/>
        </w:rPr>
        <w:t>汞</w:t>
      </w:r>
      <w:r w:rsidRPr="009F1AEB">
        <w:rPr>
          <w:rFonts w:ascii="宋体" w:eastAsia="宋体" w:hAnsi="宋体" w:hint="eastAsia"/>
          <w:szCs w:val="21"/>
        </w:rPr>
        <w:t>灯照亮平行光管狭缝，出射平行光由D方向照射到水槽壁AB折射面上，经四次折射由AC面折射出射</w:t>
      </w:r>
      <w:r w:rsidR="00FD365D">
        <w:rPr>
          <w:rFonts w:ascii="宋体" w:eastAsia="宋体" w:hAnsi="宋体" w:hint="eastAsia"/>
          <w:szCs w:val="21"/>
        </w:rPr>
        <w:t>。</w:t>
      </w:r>
      <w:r w:rsidRPr="009F1AEB">
        <w:rPr>
          <w:rFonts w:ascii="宋体" w:eastAsia="宋体" w:hAnsi="宋体" w:hint="eastAsia"/>
          <w:szCs w:val="21"/>
        </w:rPr>
        <w:t>缓慢转动游标盘</w:t>
      </w:r>
      <w:r w:rsidR="00FD365D" w:rsidRPr="009F1AEB">
        <w:rPr>
          <w:rFonts w:ascii="宋体" w:eastAsia="宋体" w:hAnsi="宋体" w:hint="eastAsia"/>
          <w:szCs w:val="21"/>
        </w:rPr>
        <w:t>（带动载物平台一起转动）</w:t>
      </w:r>
      <w:r w:rsidRPr="009F1AEB">
        <w:rPr>
          <w:rFonts w:ascii="宋体" w:eastAsia="宋体" w:hAnsi="宋体" w:hint="eastAsia"/>
          <w:szCs w:val="21"/>
        </w:rPr>
        <w:t>，当看到光线移至某一位置而</w:t>
      </w:r>
      <w:r w:rsidR="00A146D2">
        <w:rPr>
          <w:rFonts w:ascii="宋体" w:eastAsia="宋体" w:hAnsi="宋体" w:hint="eastAsia"/>
          <w:szCs w:val="21"/>
        </w:rPr>
        <w:t>反</w:t>
      </w:r>
      <w:r w:rsidRPr="009F1AEB">
        <w:rPr>
          <w:rFonts w:ascii="宋体" w:eastAsia="宋体" w:hAnsi="宋体" w:hint="eastAsia"/>
          <w:szCs w:val="21"/>
        </w:rPr>
        <w:t>方向移动，则逆转处即为最小偏向角的位置。用望远镜分划板竖直线对准出射光，记录两游标所示方位角度数</w:t>
      </w:r>
      <w:r w:rsidR="009F1AEB" w:rsidRPr="009F1AEB">
        <w:rPr>
          <w:rFonts w:ascii="宋体" w:eastAsia="宋体" w:hAnsi="宋体"/>
          <w:position w:val="-6"/>
          <w:szCs w:val="21"/>
        </w:rPr>
        <w:object w:dxaOrig="180" w:dyaOrig="240">
          <v:shape id="_x0000_i1052" type="#_x0000_t75" style="width:9pt;height:12pt" o:ole="">
            <v:imagedata r:id="rId64" o:title=""/>
          </v:shape>
          <o:OLEObject Type="Embed" ProgID="Equation.DSMT4" ShapeID="_x0000_i1052" DrawAspect="Content" ObjectID="_1524827654" r:id="rId65"/>
        </w:object>
      </w:r>
      <w:r w:rsidRPr="009F1AEB">
        <w:rPr>
          <w:rFonts w:ascii="宋体" w:eastAsia="宋体" w:hAnsi="宋体" w:hint="eastAsia"/>
          <w:szCs w:val="21"/>
        </w:rPr>
        <w:t>和</w:t>
      </w:r>
      <w:r w:rsidR="009F1AEB" w:rsidRPr="009F1AEB">
        <w:rPr>
          <w:rFonts w:ascii="宋体" w:eastAsia="宋体" w:hAnsi="宋体"/>
          <w:position w:val="-6"/>
          <w:szCs w:val="21"/>
        </w:rPr>
        <w:object w:dxaOrig="240" w:dyaOrig="260">
          <v:shape id="_x0000_i1053" type="#_x0000_t75" style="width:12pt;height:12.75pt" o:ole="">
            <v:imagedata r:id="rId66" o:title=""/>
          </v:shape>
          <o:OLEObject Type="Embed" ProgID="Equation.DSMT4" ShapeID="_x0000_i1053" DrawAspect="Content" ObjectID="_1524827655" r:id="rId67"/>
        </w:object>
      </w:r>
      <w:r w:rsidRPr="009F1AEB">
        <w:rPr>
          <w:rFonts w:ascii="宋体" w:eastAsia="宋体" w:hAnsi="宋体" w:hint="eastAsia"/>
          <w:szCs w:val="21"/>
        </w:rPr>
        <w:t>。移去水槽，将望远镜对准平行光管，使</w:t>
      </w:r>
      <w:r w:rsidR="00FD365D">
        <w:rPr>
          <w:rFonts w:ascii="宋体" w:eastAsia="宋体" w:hAnsi="宋体" w:hint="eastAsia"/>
          <w:szCs w:val="21"/>
        </w:rPr>
        <w:t>分划板竖</w:t>
      </w:r>
      <w:r w:rsidRPr="009F1AEB">
        <w:rPr>
          <w:rFonts w:ascii="宋体" w:eastAsia="宋体" w:hAnsi="宋体" w:hint="eastAsia"/>
          <w:szCs w:val="21"/>
        </w:rPr>
        <w:t>线与狭缝像重合，记录两个游标示数</w:t>
      </w:r>
      <w:r w:rsidR="009F1AEB" w:rsidRPr="009F1AEB">
        <w:rPr>
          <w:rFonts w:ascii="宋体" w:eastAsia="宋体" w:hAnsi="宋体"/>
          <w:position w:val="-10"/>
          <w:szCs w:val="21"/>
        </w:rPr>
        <w:object w:dxaOrig="240" w:dyaOrig="300">
          <v:shape id="_x0000_i1054" type="#_x0000_t75" style="width:12pt;height:15pt" o:ole="">
            <v:imagedata r:id="rId68" o:title=""/>
          </v:shape>
          <o:OLEObject Type="Embed" ProgID="Equation.DSMT4" ShapeID="_x0000_i1054" DrawAspect="Content" ObjectID="_1524827656" r:id="rId69"/>
        </w:object>
      </w:r>
      <w:r w:rsidRPr="009F1AEB">
        <w:rPr>
          <w:rFonts w:ascii="宋体" w:eastAsia="宋体" w:hAnsi="宋体" w:hint="eastAsia"/>
          <w:szCs w:val="21"/>
        </w:rPr>
        <w:t>和</w:t>
      </w:r>
      <w:r w:rsidR="009F1AEB" w:rsidRPr="009F1AEB">
        <w:rPr>
          <w:rFonts w:ascii="宋体" w:eastAsia="宋体" w:hAnsi="宋体"/>
          <w:position w:val="-10"/>
          <w:szCs w:val="21"/>
        </w:rPr>
        <w:object w:dxaOrig="240" w:dyaOrig="300">
          <v:shape id="_x0000_i1055" type="#_x0000_t75" style="width:12pt;height:15pt" o:ole="">
            <v:imagedata r:id="rId70" o:title=""/>
          </v:shape>
          <o:OLEObject Type="Embed" ProgID="Equation.DSMT4" ShapeID="_x0000_i1055" DrawAspect="Content" ObjectID="_1524827657" r:id="rId71"/>
        </w:object>
      </w:r>
      <w:r w:rsidRPr="009F1AEB">
        <w:rPr>
          <w:rFonts w:ascii="宋体" w:eastAsia="宋体" w:hAnsi="宋体" w:hint="eastAsia"/>
          <w:szCs w:val="21"/>
        </w:rPr>
        <w:t>。</w:t>
      </w:r>
    </w:p>
    <w:p w:rsidR="00736AF4" w:rsidRDefault="00736AF4" w:rsidP="005A5257">
      <w:pPr>
        <w:pStyle w:val="a7"/>
        <w:ind w:firstLineChars="300" w:firstLine="630"/>
        <w:jc w:val="left"/>
        <w:rPr>
          <w:rFonts w:ascii="宋体" w:eastAsia="宋体" w:hAnsi="宋体" w:cs="宋体"/>
          <w:kern w:val="0"/>
          <w:szCs w:val="21"/>
        </w:rPr>
      </w:pPr>
      <w:r>
        <w:rPr>
          <w:rFonts w:ascii="宋体" w:eastAsia="宋体" w:hAnsi="宋体" w:cs="宋体" w:hint="eastAsia"/>
          <w:kern w:val="0"/>
          <w:szCs w:val="21"/>
        </w:rPr>
        <w:lastRenderedPageBreak/>
        <w:t>由</w:t>
      </w:r>
      <w:r w:rsidRPr="003D0507">
        <w:rPr>
          <w:rFonts w:ascii="宋体" w:eastAsia="宋体" w:hAnsi="宋体" w:cs="宋体"/>
          <w:kern w:val="0"/>
          <w:position w:val="-20"/>
          <w:szCs w:val="21"/>
        </w:rPr>
        <w:object w:dxaOrig="2200" w:dyaOrig="540">
          <v:shape id="_x0000_i1056" type="#_x0000_t75" style="width:110.25pt;height:27pt" o:ole="">
            <v:imagedata r:id="rId72" o:title=""/>
          </v:shape>
          <o:OLEObject Type="Embed" ProgID="Equation.DSMT4" ShapeID="_x0000_i1056" DrawAspect="Content" ObjectID="_1524827658" r:id="rId73"/>
        </w:object>
      </w:r>
      <w:r>
        <w:rPr>
          <w:rFonts w:ascii="宋体" w:eastAsia="宋体" w:hAnsi="宋体" w:cs="宋体" w:hint="eastAsia"/>
          <w:kern w:val="0"/>
          <w:szCs w:val="21"/>
        </w:rPr>
        <w:t>计算出</w:t>
      </w:r>
      <w:r w:rsidRPr="003D0507">
        <w:rPr>
          <w:rFonts w:ascii="宋体" w:eastAsia="宋体" w:hAnsi="宋体" w:cs="宋体"/>
          <w:kern w:val="0"/>
          <w:position w:val="-10"/>
          <w:szCs w:val="21"/>
        </w:rPr>
        <w:object w:dxaOrig="360" w:dyaOrig="300">
          <v:shape id="_x0000_i1057" type="#_x0000_t75" style="width:18pt;height:15pt" o:ole="">
            <v:imagedata r:id="rId74" o:title=""/>
          </v:shape>
          <o:OLEObject Type="Embed" ProgID="Equation.DSMT4" ShapeID="_x0000_i1057" DrawAspect="Content" ObjectID="_1524827659" r:id="rId75"/>
        </w:object>
      </w:r>
      <w:r>
        <w:rPr>
          <w:rFonts w:ascii="宋体" w:eastAsia="宋体" w:hAnsi="宋体" w:cs="宋体" w:hint="eastAsia"/>
          <w:kern w:val="0"/>
          <w:szCs w:val="21"/>
        </w:rPr>
        <w:t>，重复测量8次</w:t>
      </w:r>
      <w:r w:rsidR="00807B41">
        <w:rPr>
          <w:rFonts w:ascii="宋体" w:eastAsia="宋体" w:hAnsi="宋体" w:cs="宋体" w:hint="eastAsia"/>
          <w:kern w:val="0"/>
          <w:szCs w:val="21"/>
        </w:rPr>
        <w:t>计算出折射率n</w:t>
      </w:r>
      <w:r>
        <w:rPr>
          <w:rFonts w:ascii="宋体" w:eastAsia="宋体" w:hAnsi="宋体" w:cs="宋体" w:hint="eastAsia"/>
          <w:kern w:val="0"/>
          <w:szCs w:val="21"/>
        </w:rPr>
        <w:t>。</w:t>
      </w:r>
    </w:p>
    <w:p w:rsidR="00807B41" w:rsidRPr="009E0830" w:rsidRDefault="00807B41" w:rsidP="005A5257">
      <w:pPr>
        <w:pStyle w:val="a7"/>
        <w:ind w:firstLineChars="300" w:firstLine="630"/>
        <w:jc w:val="left"/>
        <w:rPr>
          <w:rFonts w:ascii="宋体" w:eastAsia="宋体" w:hAnsi="宋体" w:cs="宋体"/>
          <w:kern w:val="0"/>
          <w:szCs w:val="21"/>
        </w:rPr>
      </w:pPr>
      <w:r>
        <w:rPr>
          <w:rFonts w:ascii="宋体" w:eastAsia="宋体" w:hAnsi="宋体" w:cs="宋体" w:hint="eastAsia"/>
          <w:kern w:val="0"/>
          <w:szCs w:val="21"/>
        </w:rPr>
        <w:t>我们实验中使用的是汞灯光源，其经过折射产生明显的色散现象，我们对每种颜色（黄色、绿色和蓝紫色）的光分别进行重复测量，得到不同频率的光在液体中的折射率。</w:t>
      </w:r>
    </w:p>
    <w:p w:rsidR="009F1AEB" w:rsidRPr="00292432" w:rsidRDefault="009F1AEB" w:rsidP="00292432">
      <w:pPr>
        <w:pStyle w:val="a7"/>
        <w:numPr>
          <w:ilvl w:val="0"/>
          <w:numId w:val="1"/>
        </w:numPr>
        <w:spacing w:beforeLines="50" w:before="156" w:line="480" w:lineRule="auto"/>
        <w:ind w:left="0" w:firstLineChars="0" w:hanging="357"/>
        <w:jc w:val="left"/>
        <w:rPr>
          <w:rFonts w:ascii="黑体" w:eastAsia="黑体" w:hAnsi="黑体"/>
          <w:sz w:val="24"/>
          <w:szCs w:val="24"/>
        </w:rPr>
      </w:pPr>
      <w:r w:rsidRPr="00292432">
        <w:rPr>
          <w:rFonts w:ascii="黑体" w:eastAsia="黑体" w:hAnsi="黑体" w:hint="eastAsia"/>
          <w:sz w:val="24"/>
          <w:szCs w:val="24"/>
        </w:rPr>
        <w:t>测量结果</w:t>
      </w:r>
      <w:r w:rsidR="00A24A6E" w:rsidRPr="00292432">
        <w:rPr>
          <w:rFonts w:ascii="黑体" w:eastAsia="黑体" w:hAnsi="黑体" w:hint="eastAsia"/>
          <w:sz w:val="24"/>
          <w:szCs w:val="24"/>
        </w:rPr>
        <w:t>及不确定度的计算</w:t>
      </w:r>
    </w:p>
    <w:p w:rsidR="004F611D" w:rsidRDefault="00FD365D" w:rsidP="004F611D">
      <w:pPr>
        <w:pStyle w:val="a7"/>
        <w:ind w:firstLineChars="0"/>
        <w:jc w:val="left"/>
        <w:rPr>
          <w:rFonts w:ascii="宋体" w:eastAsia="宋体" w:hAnsi="宋体"/>
          <w:szCs w:val="21"/>
        </w:rPr>
      </w:pPr>
      <w:r>
        <w:rPr>
          <w:rFonts w:ascii="宋体" w:eastAsia="宋体" w:hAnsi="宋体" w:hint="eastAsia"/>
          <w:szCs w:val="21"/>
        </w:rPr>
        <w:t>黄色光</w:t>
      </w:r>
      <w:r w:rsidR="004F611D">
        <w:rPr>
          <w:rFonts w:ascii="宋体" w:eastAsia="宋体" w:hAnsi="宋体" w:hint="eastAsia"/>
          <w:szCs w:val="21"/>
        </w:rPr>
        <w:t>实验测量结果见表1。</w:t>
      </w:r>
    </w:p>
    <w:p w:rsidR="004F611D" w:rsidRDefault="00446212" w:rsidP="004F611D">
      <w:pPr>
        <w:pStyle w:val="a7"/>
        <w:jc w:val="left"/>
        <w:rPr>
          <w:rFonts w:ascii="宋体" w:eastAsia="宋体" w:hAnsi="宋体" w:cs="宋体"/>
          <w:kern w:val="0"/>
          <w:szCs w:val="21"/>
        </w:rPr>
      </w:pPr>
      <w:r>
        <w:rPr>
          <w:rFonts w:ascii="宋体" w:eastAsia="宋体" w:hAnsi="宋体" w:cs="宋体" w:hint="eastAsia"/>
          <w:kern w:val="0"/>
          <w:szCs w:val="21"/>
        </w:rPr>
        <w:t>经过计算得：</w:t>
      </w:r>
      <w:r w:rsidR="004F611D">
        <w:rPr>
          <w:rFonts w:ascii="宋体" w:eastAsia="宋体" w:hAnsi="宋体" w:cs="宋体" w:hint="eastAsia"/>
          <w:kern w:val="0"/>
          <w:szCs w:val="21"/>
        </w:rPr>
        <w:t>最小偏向角的平均值为δ</w:t>
      </w:r>
      <w:r w:rsidRPr="00446212">
        <w:rPr>
          <w:rFonts w:ascii="宋体" w:eastAsia="宋体" w:hAnsi="宋体" w:cs="宋体" w:hint="eastAsia"/>
          <w:kern w:val="0"/>
          <w:szCs w:val="21"/>
          <w:vertAlign w:val="subscript"/>
        </w:rPr>
        <w:t>min</w:t>
      </w:r>
      <w:r>
        <w:rPr>
          <w:rFonts w:ascii="宋体" w:eastAsia="宋体" w:hAnsi="宋体" w:cs="宋体" w:hint="eastAsia"/>
          <w:kern w:val="0"/>
          <w:szCs w:val="21"/>
        </w:rPr>
        <w:t>=51°</w:t>
      </w:r>
      <w:r w:rsidR="00381636">
        <w:rPr>
          <w:rFonts w:ascii="宋体" w:eastAsia="宋体" w:hAnsi="宋体" w:cs="宋体"/>
          <w:kern w:val="0"/>
          <w:szCs w:val="21"/>
        </w:rPr>
        <w:t>18</w:t>
      </w:r>
      <w:r>
        <w:rPr>
          <w:rFonts w:ascii="宋体" w:eastAsia="宋体" w:hAnsi="宋体" w:cs="宋体" w:hint="eastAsia"/>
          <w:kern w:val="0"/>
          <w:szCs w:val="21"/>
        </w:rPr>
        <w:t>′，折射率n=1.3344。</w:t>
      </w:r>
    </w:p>
    <w:p w:rsidR="004F611D" w:rsidRDefault="00446212" w:rsidP="004F611D">
      <w:pPr>
        <w:pStyle w:val="a7"/>
        <w:ind w:firstLineChars="0"/>
        <w:jc w:val="left"/>
        <w:rPr>
          <w:rFonts w:ascii="宋体" w:eastAsia="宋体" w:hAnsi="宋体"/>
          <w:szCs w:val="21"/>
        </w:rPr>
      </w:pPr>
      <w:r>
        <w:rPr>
          <w:rFonts w:ascii="宋体" w:eastAsia="宋体" w:hAnsi="宋体" w:hint="eastAsia"/>
          <w:szCs w:val="21"/>
        </w:rPr>
        <w:t>δ的不确定度</w:t>
      </w:r>
      <w:r w:rsidR="00112D79">
        <w:rPr>
          <w:rFonts w:ascii="宋体" w:eastAsia="宋体" w:hAnsi="宋体" w:hint="eastAsia"/>
          <w:szCs w:val="21"/>
        </w:rPr>
        <w:t>：</w:t>
      </w:r>
      <w:r w:rsidR="00A146D2" w:rsidRPr="00446212">
        <w:rPr>
          <w:rFonts w:ascii="宋体" w:eastAsia="宋体" w:hAnsi="宋体"/>
          <w:position w:val="-12"/>
          <w:szCs w:val="21"/>
        </w:rPr>
        <w:object w:dxaOrig="1820" w:dyaOrig="440">
          <v:shape id="_x0000_i1058" type="#_x0000_t75" style="width:90.75pt;height:21.75pt" o:ole="">
            <v:imagedata r:id="rId76" o:title=""/>
          </v:shape>
          <o:OLEObject Type="Embed" ProgID="Equation.3" ShapeID="_x0000_i1058" DrawAspect="Content" ObjectID="_1524827660" r:id="rId77"/>
        </w:object>
      </w:r>
      <w:r w:rsidR="00112D79">
        <w:rPr>
          <w:rFonts w:ascii="宋体" w:eastAsia="宋体" w:hAnsi="宋体" w:hint="eastAsia"/>
          <w:szCs w:val="21"/>
        </w:rPr>
        <w:t>0.022°</w:t>
      </w:r>
      <w:r>
        <w:rPr>
          <w:rFonts w:ascii="宋体" w:eastAsia="宋体" w:hAnsi="宋体" w:hint="eastAsia"/>
          <w:szCs w:val="21"/>
        </w:rPr>
        <w:t>，其中</w:t>
      </w:r>
      <w:r w:rsidR="00112D79" w:rsidRPr="00BC52E3">
        <w:rPr>
          <w:position w:val="-10"/>
        </w:rPr>
        <w:object w:dxaOrig="760" w:dyaOrig="340">
          <v:shape id="_x0000_i1059" type="#_x0000_t75" style="width:38.25pt;height:17.25pt" o:ole="">
            <v:imagedata r:id="rId78" o:title=""/>
          </v:shape>
          <o:OLEObject Type="Embed" ProgID="Equation.3" ShapeID="_x0000_i1059" DrawAspect="Content" ObjectID="_1524827661" r:id="rId79"/>
        </w:object>
      </w:r>
      <w:r w:rsidR="00112D79">
        <w:rPr>
          <w:rFonts w:ascii="宋体" w:eastAsia="宋体" w:hAnsi="宋体" w:hint="eastAsia"/>
          <w:szCs w:val="21"/>
        </w:rPr>
        <w:t>分别为</w:t>
      </w:r>
      <w:r w:rsidR="00A146D2">
        <w:rPr>
          <w:rFonts w:ascii="宋体" w:eastAsia="宋体" w:hAnsi="宋体" w:hint="eastAsia"/>
          <w:szCs w:val="21"/>
        </w:rPr>
        <w:t>δ的</w:t>
      </w:r>
      <w:r>
        <w:rPr>
          <w:rFonts w:ascii="宋体" w:eastAsia="宋体" w:hAnsi="宋体" w:hint="eastAsia"/>
          <w:szCs w:val="21"/>
        </w:rPr>
        <w:t>A类</w:t>
      </w:r>
      <w:r w:rsidR="00112D79">
        <w:rPr>
          <w:rFonts w:ascii="宋体" w:eastAsia="宋体" w:hAnsi="宋体" w:hint="eastAsia"/>
          <w:szCs w:val="21"/>
        </w:rPr>
        <w:t>和B类</w:t>
      </w:r>
      <w:r>
        <w:rPr>
          <w:rFonts w:ascii="宋体" w:eastAsia="宋体" w:hAnsi="宋体" w:hint="eastAsia"/>
          <w:szCs w:val="21"/>
        </w:rPr>
        <w:t>不确定度</w:t>
      </w:r>
      <w:r w:rsidR="00112D79">
        <w:rPr>
          <w:rFonts w:ascii="宋体" w:eastAsia="宋体" w:hAnsi="宋体" w:hint="eastAsia"/>
          <w:szCs w:val="21"/>
        </w:rPr>
        <w:t>，</w:t>
      </w:r>
      <w:r w:rsidRPr="00446212">
        <w:rPr>
          <w:rFonts w:ascii="宋体" w:eastAsia="宋体" w:hAnsi="宋体"/>
          <w:position w:val="-30"/>
          <w:szCs w:val="21"/>
        </w:rPr>
        <w:object w:dxaOrig="1860" w:dyaOrig="859">
          <v:shape id="_x0000_i1060" type="#_x0000_t75" style="width:93pt;height:42.75pt" o:ole="">
            <v:imagedata r:id="rId80" o:title=""/>
          </v:shape>
          <o:OLEObject Type="Embed" ProgID="Equation.3" ShapeID="_x0000_i1060" DrawAspect="Content" ObjectID="_1524827662" r:id="rId81"/>
        </w:object>
      </w:r>
      <w:r>
        <w:rPr>
          <w:rFonts w:ascii="宋体" w:eastAsia="宋体" w:hAnsi="宋体" w:hint="eastAsia"/>
          <w:szCs w:val="21"/>
        </w:rPr>
        <w:t>，</w:t>
      </w:r>
      <w:r w:rsidR="009C3014" w:rsidRPr="002A2DBB">
        <w:rPr>
          <w:rFonts w:ascii="宋体" w:eastAsia="宋体" w:hAnsi="宋体"/>
          <w:position w:val="-30"/>
          <w:szCs w:val="21"/>
        </w:rPr>
        <w:object w:dxaOrig="1020" w:dyaOrig="700">
          <v:shape id="_x0000_i1061" type="#_x0000_t75" style="width:51pt;height:35.25pt" o:ole="">
            <v:imagedata r:id="rId82" o:title=""/>
          </v:shape>
          <o:OLEObject Type="Embed" ProgID="Equation.3" ShapeID="_x0000_i1061" DrawAspect="Content" ObjectID="_1524827663" r:id="rId83"/>
        </w:object>
      </w:r>
      <w:r w:rsidR="00112D79">
        <w:rPr>
          <w:rFonts w:ascii="宋体" w:eastAsia="宋体" w:hAnsi="宋体" w:hint="eastAsia"/>
          <w:szCs w:val="21"/>
        </w:rPr>
        <w:t>。</w:t>
      </w:r>
    </w:p>
    <w:p w:rsidR="00112D79" w:rsidRDefault="00A146D2" w:rsidP="004F611D">
      <w:pPr>
        <w:pStyle w:val="a7"/>
        <w:ind w:firstLineChars="0"/>
        <w:jc w:val="left"/>
        <w:rPr>
          <w:rFonts w:ascii="宋体" w:eastAsia="宋体" w:hAnsi="宋体"/>
          <w:szCs w:val="21"/>
        </w:rPr>
      </w:pPr>
      <w:r>
        <w:rPr>
          <w:rFonts w:ascii="宋体" w:eastAsia="宋体" w:hAnsi="宋体" w:hint="eastAsia"/>
          <w:szCs w:val="21"/>
        </w:rPr>
        <w:t>计算</w:t>
      </w:r>
      <w:r w:rsidR="00112D79">
        <w:rPr>
          <w:rFonts w:ascii="宋体" w:eastAsia="宋体" w:hAnsi="宋体" w:hint="eastAsia"/>
          <w:szCs w:val="21"/>
        </w:rPr>
        <w:t>n的不确定度：</w:t>
      </w:r>
      <w:r w:rsidR="00D71753" w:rsidRPr="00112D79">
        <w:rPr>
          <w:rFonts w:ascii="宋体" w:eastAsia="宋体" w:hAnsi="宋体"/>
          <w:position w:val="-24"/>
          <w:szCs w:val="21"/>
        </w:rPr>
        <w:object w:dxaOrig="4819" w:dyaOrig="680">
          <v:shape id="_x0000_i1062" type="#_x0000_t75" style="width:240.75pt;height:33.75pt" o:ole="">
            <v:imagedata r:id="rId84" o:title=""/>
          </v:shape>
          <o:OLEObject Type="Embed" ProgID="Equation.3" ShapeID="_x0000_i1062" DrawAspect="Content" ObjectID="_1524827664" r:id="rId85"/>
        </w:object>
      </w:r>
    </w:p>
    <w:p w:rsidR="00D71753" w:rsidRPr="006E348A" w:rsidRDefault="00D71753" w:rsidP="00D71753">
      <w:pPr>
        <w:ind w:left="210" w:hangingChars="100" w:hanging="210"/>
        <w:jc w:val="left"/>
        <w:rPr>
          <w:rFonts w:ascii="宋体" w:eastAsia="宋体" w:hAnsi="宋体" w:cs="宋体"/>
          <w:kern w:val="0"/>
          <w:szCs w:val="21"/>
        </w:rPr>
      </w:pPr>
      <w:r>
        <w:rPr>
          <w:rFonts w:ascii="宋体" w:eastAsia="宋体" w:hAnsi="宋体" w:cs="宋体" w:hint="eastAsia"/>
          <w:kern w:val="0"/>
          <w:szCs w:val="21"/>
        </w:rPr>
        <w:t>于是可以得到水的折射率为：</w:t>
      </w:r>
      <w:r w:rsidRPr="006E348A">
        <w:rPr>
          <w:position w:val="-14"/>
        </w:rPr>
        <w:object w:dxaOrig="2600" w:dyaOrig="400">
          <v:shape id="_x0000_i1063" type="#_x0000_t75" style="width:118.5pt;height:18pt" o:ole="">
            <v:imagedata r:id="rId86" o:title=""/>
          </v:shape>
          <o:OLEObject Type="Embed" ProgID="Equation.DSMT4" ShapeID="_x0000_i1063" DrawAspect="Content" ObjectID="_1524827665" r:id="rId87"/>
        </w:object>
      </w:r>
    </w:p>
    <w:p w:rsidR="00D71753" w:rsidRDefault="00D71753" w:rsidP="00D71753">
      <w:pPr>
        <w:pStyle w:val="a7"/>
        <w:jc w:val="left"/>
        <w:rPr>
          <w:rFonts w:ascii="宋体" w:eastAsia="宋体" w:hAnsi="宋体" w:cs="宋体"/>
          <w:kern w:val="0"/>
          <w:szCs w:val="21"/>
        </w:rPr>
      </w:pPr>
      <w:r>
        <w:rPr>
          <w:rFonts w:ascii="宋体" w:eastAsia="宋体" w:hAnsi="宋体" w:cs="宋体" w:hint="eastAsia"/>
          <w:kern w:val="0"/>
          <w:szCs w:val="21"/>
        </w:rPr>
        <w:t>同样的过程测量出绿光和紫光的最小偏向角分别为51°</w:t>
      </w:r>
      <w:r w:rsidR="00381636">
        <w:rPr>
          <w:rFonts w:ascii="宋体" w:eastAsia="宋体" w:hAnsi="宋体" w:cs="宋体" w:hint="eastAsia"/>
          <w:kern w:val="0"/>
          <w:szCs w:val="21"/>
        </w:rPr>
        <w:t>36</w:t>
      </w:r>
      <w:r>
        <w:rPr>
          <w:rFonts w:ascii="宋体" w:eastAsia="宋体" w:hAnsi="宋体" w:cs="宋体" w:hint="eastAsia"/>
          <w:kern w:val="0"/>
          <w:szCs w:val="21"/>
        </w:rPr>
        <w:t>′和53°</w:t>
      </w:r>
      <w:r w:rsidR="00381636">
        <w:rPr>
          <w:rFonts w:ascii="宋体" w:eastAsia="宋体" w:hAnsi="宋体" w:cs="宋体" w:hint="eastAsia"/>
          <w:kern w:val="0"/>
          <w:szCs w:val="21"/>
        </w:rPr>
        <w:t>2</w:t>
      </w:r>
      <w:r>
        <w:rPr>
          <w:rFonts w:ascii="宋体" w:eastAsia="宋体" w:hAnsi="宋体" w:cs="宋体" w:hint="eastAsia"/>
          <w:kern w:val="0"/>
          <w:szCs w:val="21"/>
        </w:rPr>
        <w:t>′（因篇幅有限，绿光和紫光的测量数据没有列出）。</w:t>
      </w:r>
    </w:p>
    <w:p w:rsidR="00C15257" w:rsidRDefault="00D71753" w:rsidP="00C15257">
      <w:pPr>
        <w:pStyle w:val="a7"/>
        <w:jc w:val="left"/>
        <w:rPr>
          <w:rFonts w:ascii="宋体" w:eastAsia="宋体" w:hAnsi="宋体" w:cs="宋体"/>
          <w:kern w:val="0"/>
          <w:szCs w:val="21"/>
        </w:rPr>
      </w:pPr>
      <w:r>
        <w:rPr>
          <w:rFonts w:ascii="宋体" w:eastAsia="宋体" w:hAnsi="宋体" w:cs="宋体" w:hint="eastAsia"/>
          <w:kern w:val="0"/>
          <w:szCs w:val="21"/>
        </w:rPr>
        <w:t>计算得：</w:t>
      </w:r>
      <w:r w:rsidRPr="0053406F">
        <w:rPr>
          <w:rFonts w:ascii="宋体" w:eastAsia="宋体" w:hAnsi="宋体" w:cs="宋体"/>
          <w:kern w:val="0"/>
          <w:position w:val="-14"/>
          <w:szCs w:val="21"/>
        </w:rPr>
        <w:object w:dxaOrig="2220" w:dyaOrig="380">
          <v:shape id="_x0000_i1064" type="#_x0000_t75" style="width:111pt;height:18.75pt" o:ole="">
            <v:imagedata r:id="rId88" o:title=""/>
          </v:shape>
          <o:OLEObject Type="Embed" ProgID="Equation.DSMT4" ShapeID="_x0000_i1064" DrawAspect="Content" ObjectID="_1524827666" r:id="rId89"/>
        </w:object>
      </w:r>
      <w:r>
        <w:rPr>
          <w:rFonts w:ascii="宋体" w:eastAsia="宋体" w:hAnsi="宋体" w:cs="宋体" w:hint="eastAsia"/>
          <w:kern w:val="0"/>
          <w:szCs w:val="21"/>
        </w:rPr>
        <w:t>，</w:t>
      </w:r>
      <w:r w:rsidRPr="0053406F">
        <w:rPr>
          <w:rFonts w:ascii="宋体" w:eastAsia="宋体" w:hAnsi="宋体" w:cs="宋体"/>
          <w:kern w:val="0"/>
          <w:position w:val="-14"/>
          <w:szCs w:val="21"/>
        </w:rPr>
        <w:object w:dxaOrig="2360" w:dyaOrig="380">
          <v:shape id="_x0000_i1065" type="#_x0000_t75" style="width:117.75pt;height:18.75pt" o:ole="">
            <v:imagedata r:id="rId90" o:title=""/>
          </v:shape>
          <o:OLEObject Type="Embed" ProgID="Equation.DSMT4" ShapeID="_x0000_i1065" DrawAspect="Content" ObjectID="_1524827667" r:id="rId91"/>
        </w:object>
      </w:r>
    </w:p>
    <w:p w:rsidR="009C3014" w:rsidRPr="00C15257" w:rsidRDefault="009C3014" w:rsidP="00C15257">
      <w:pPr>
        <w:pStyle w:val="a7"/>
        <w:jc w:val="left"/>
        <w:rPr>
          <w:rFonts w:ascii="宋体" w:eastAsia="宋体" w:hAnsi="宋体" w:cs="宋体"/>
          <w:kern w:val="0"/>
          <w:szCs w:val="21"/>
        </w:rPr>
      </w:pPr>
      <w:r>
        <w:rPr>
          <w:rFonts w:ascii="宋体" w:eastAsia="宋体" w:hAnsi="宋体" w:cs="宋体" w:hint="eastAsia"/>
          <w:kern w:val="0"/>
          <w:szCs w:val="21"/>
        </w:rPr>
        <w:t>从结果</w:t>
      </w:r>
      <w:r>
        <w:rPr>
          <w:rFonts w:ascii="宋体" w:eastAsia="宋体" w:hAnsi="宋体" w:cs="宋体"/>
          <w:kern w:val="0"/>
          <w:szCs w:val="21"/>
        </w:rPr>
        <w:t>可以看出</w:t>
      </w:r>
      <w:r>
        <w:rPr>
          <w:rFonts w:ascii="宋体" w:eastAsia="宋体" w:hAnsi="宋体" w:cs="宋体" w:hint="eastAsia"/>
          <w:kern w:val="0"/>
          <w:szCs w:val="21"/>
        </w:rPr>
        <w:t>，</w:t>
      </w:r>
      <w:r>
        <w:rPr>
          <w:rFonts w:ascii="宋体" w:eastAsia="宋体" w:hAnsi="宋体" w:cs="宋体"/>
          <w:kern w:val="0"/>
          <w:szCs w:val="21"/>
        </w:rPr>
        <w:t>液体</w:t>
      </w:r>
      <w:r>
        <w:rPr>
          <w:rFonts w:ascii="宋体" w:eastAsia="宋体" w:hAnsi="宋体" w:cs="宋体" w:hint="eastAsia"/>
          <w:kern w:val="0"/>
          <w:szCs w:val="21"/>
        </w:rPr>
        <w:t>对</w:t>
      </w:r>
      <w:r>
        <w:rPr>
          <w:rFonts w:ascii="宋体" w:eastAsia="宋体" w:hAnsi="宋体" w:cs="宋体"/>
          <w:kern w:val="0"/>
          <w:szCs w:val="21"/>
        </w:rPr>
        <w:t>不同颜色的光</w:t>
      </w:r>
      <w:r>
        <w:rPr>
          <w:rFonts w:ascii="宋体" w:eastAsia="宋体" w:hAnsi="宋体" w:cs="宋体" w:hint="eastAsia"/>
          <w:kern w:val="0"/>
          <w:szCs w:val="21"/>
        </w:rPr>
        <w:t>的</w:t>
      </w:r>
      <w:r>
        <w:rPr>
          <w:rFonts w:ascii="宋体" w:eastAsia="宋体" w:hAnsi="宋体" w:cs="宋体"/>
          <w:kern w:val="0"/>
          <w:szCs w:val="21"/>
        </w:rPr>
        <w:t>折射率不同，紫光频率最高，折射率最大。</w:t>
      </w:r>
    </w:p>
    <w:p w:rsidR="00381636" w:rsidRPr="00292432" w:rsidRDefault="00A20820" w:rsidP="006F4783">
      <w:pPr>
        <w:pStyle w:val="a7"/>
        <w:ind w:firstLineChars="0" w:firstLine="0"/>
        <w:jc w:val="center"/>
        <w:rPr>
          <w:rFonts w:ascii="黑体" w:eastAsia="黑体" w:hAnsi="黑体"/>
          <w:sz w:val="18"/>
          <w:szCs w:val="18"/>
        </w:rPr>
      </w:pPr>
      <w:r w:rsidRPr="00292432">
        <w:rPr>
          <w:rFonts w:ascii="黑体" w:eastAsia="黑体" w:hAnsi="黑体" w:hint="eastAsia"/>
          <w:sz w:val="18"/>
          <w:szCs w:val="18"/>
        </w:rPr>
        <w:t>表1 黄色光最小偏向角法测量结果</w:t>
      </w:r>
    </w:p>
    <w:tbl>
      <w:tblPr>
        <w:tblStyle w:val="aa"/>
        <w:tblW w:w="0" w:type="auto"/>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420"/>
        <w:gridCol w:w="1420"/>
        <w:gridCol w:w="1420"/>
        <w:gridCol w:w="1420"/>
        <w:gridCol w:w="1421"/>
        <w:gridCol w:w="1421"/>
      </w:tblGrid>
      <w:tr w:rsidR="00292432" w:rsidRPr="00F84B45" w:rsidTr="00EE3389">
        <w:tc>
          <w:tcPr>
            <w:tcW w:w="1420" w:type="dxa"/>
            <w:tcBorders>
              <w:bottom w:val="single" w:sz="4" w:space="0" w:color="000000" w:themeColor="text1"/>
            </w:tcBorders>
          </w:tcPr>
          <w:p w:rsidR="00292432" w:rsidRPr="00F84B45" w:rsidRDefault="00292432" w:rsidP="00EE3389">
            <w:pPr>
              <w:pStyle w:val="a7"/>
              <w:ind w:firstLineChars="0" w:firstLine="0"/>
              <w:jc w:val="center"/>
              <w:rPr>
                <w:rFonts w:ascii="宋体" w:eastAsia="宋体" w:hAnsi="宋体"/>
                <w:sz w:val="18"/>
                <w:szCs w:val="18"/>
              </w:rPr>
            </w:pPr>
            <w:r w:rsidRPr="00F84B45">
              <w:rPr>
                <w:rFonts w:ascii="宋体" w:eastAsia="宋体" w:hAnsi="宋体" w:hint="eastAsia"/>
                <w:sz w:val="18"/>
                <w:szCs w:val="18"/>
              </w:rPr>
              <w:t>序号</w:t>
            </w:r>
          </w:p>
        </w:tc>
        <w:tc>
          <w:tcPr>
            <w:tcW w:w="1420" w:type="dxa"/>
            <w:tcBorders>
              <w:bottom w:val="single" w:sz="4" w:space="0" w:color="000000" w:themeColor="text1"/>
            </w:tcBorders>
          </w:tcPr>
          <w:p w:rsidR="00292432" w:rsidRPr="00F84B45" w:rsidRDefault="00292432" w:rsidP="00EE3389">
            <w:pPr>
              <w:pStyle w:val="a7"/>
              <w:ind w:firstLineChars="0" w:firstLine="0"/>
              <w:jc w:val="center"/>
              <w:rPr>
                <w:rFonts w:ascii="宋体" w:eastAsia="宋体" w:hAnsi="宋体"/>
                <w:sz w:val="18"/>
                <w:szCs w:val="18"/>
              </w:rPr>
            </w:pPr>
            <w:r>
              <w:rPr>
                <w:rFonts w:ascii="宋体" w:eastAsia="宋体" w:hAnsi="宋体"/>
                <w:noProof/>
                <w:sz w:val="18"/>
                <w:szCs w:val="18"/>
              </w:rPr>
              <w:drawing>
                <wp:anchor distT="0" distB="0" distL="114300" distR="114300" simplePos="0" relativeHeight="251652096" behindDoc="0" locked="0" layoutInCell="1" allowOverlap="1">
                  <wp:simplePos x="0" y="0"/>
                  <wp:positionH relativeFrom="column">
                    <wp:posOffset>288925</wp:posOffset>
                  </wp:positionH>
                  <wp:positionV relativeFrom="paragraph">
                    <wp:posOffset>2540</wp:posOffset>
                  </wp:positionV>
                  <wp:extent cx="152400" cy="190500"/>
                  <wp:effectExtent l="0" t="0" r="0" b="0"/>
                  <wp:wrapNone/>
                  <wp:docPr id="10" name="图片 10">
                    <a:extLst xmlns:a="http://schemas.openxmlformats.org/drawingml/2006/main">
                      <a:ext uri="{63B3BB69-23CF-44E3-9099-C40C66FF867C}">
                        <a14:compatExt xmlns:a14="http://schemas.microsoft.com/office/drawing/2010/main" spid="_x0000_s9225"/>
                      </a:ext>
                    </a:extLst>
                  </wp:docPr>
                  <wp:cNvGraphicFramePr/>
                  <a:graphic xmlns:a="http://schemas.openxmlformats.org/drawingml/2006/main">
                    <a:graphicData uri="http://schemas.openxmlformats.org/drawingml/2006/picture">
                      <pic:pic xmlns:pic="http://schemas.openxmlformats.org/drawingml/2006/picture">
                        <pic:nvPicPr>
                          <pic:cNvPr id="2" name="Object 9">
                            <a:extLst>
                              <a:ext uri="{63B3BB69-23CF-44E3-9099-C40C66FF867C}">
                                <a14:compatExt xmlns:a14="http://schemas.microsoft.com/office/drawing/2010/main" spid="_x0000_s9225"/>
                              </a:ext>
                            </a:extLst>
                          </pic:cNvPr>
                          <pic:cNvPicPr>
                            <a:picLocks noChangeAspect="1"/>
                          </pic:cNvPicPr>
                        </pic:nvPicPr>
                        <pic:blipFill>
                          <a:blip r:embed="rId92"/>
                          <a:stretch>
                            <a:fillRect/>
                          </a:stretch>
                        </pic:blipFill>
                        <pic:spPr>
                          <a:xfrm>
                            <a:off x="0" y="0"/>
                            <a:ext cx="152400" cy="190500"/>
                          </a:xfrm>
                          <a:prstGeom prst="rect">
                            <a:avLst/>
                          </a:prstGeom>
                        </pic:spPr>
                      </pic:pic>
                    </a:graphicData>
                  </a:graphic>
                  <wp14:sizeRelH relativeFrom="page">
                    <wp14:pctWidth>0</wp14:pctWidth>
                  </wp14:sizeRelH>
                  <wp14:sizeRelV relativeFrom="page">
                    <wp14:pctHeight>0</wp14:pctHeight>
                  </wp14:sizeRelV>
                </wp:anchor>
              </w:drawing>
            </w:r>
          </w:p>
        </w:tc>
        <w:tc>
          <w:tcPr>
            <w:tcW w:w="1420" w:type="dxa"/>
            <w:tcBorders>
              <w:bottom w:val="single" w:sz="4" w:space="0" w:color="000000" w:themeColor="text1"/>
            </w:tcBorders>
          </w:tcPr>
          <w:p w:rsidR="00292432" w:rsidRPr="00F84B45" w:rsidRDefault="00292432" w:rsidP="00EE3389">
            <w:pPr>
              <w:pStyle w:val="a7"/>
              <w:ind w:firstLineChars="0" w:firstLine="0"/>
              <w:jc w:val="center"/>
              <w:rPr>
                <w:rFonts w:ascii="宋体" w:eastAsia="宋体" w:hAnsi="宋体"/>
                <w:sz w:val="18"/>
                <w:szCs w:val="18"/>
              </w:rPr>
            </w:pPr>
            <w:r>
              <w:rPr>
                <w:rFonts w:ascii="宋体" w:eastAsia="宋体" w:hAnsi="宋体"/>
                <w:noProof/>
                <w:sz w:val="18"/>
                <w:szCs w:val="18"/>
              </w:rPr>
              <w:drawing>
                <wp:anchor distT="0" distB="0" distL="114300" distR="114300" simplePos="0" relativeHeight="251653120" behindDoc="0" locked="0" layoutInCell="1" allowOverlap="1">
                  <wp:simplePos x="0" y="0"/>
                  <wp:positionH relativeFrom="column">
                    <wp:posOffset>339725</wp:posOffset>
                  </wp:positionH>
                  <wp:positionV relativeFrom="paragraph">
                    <wp:posOffset>-6985</wp:posOffset>
                  </wp:positionV>
                  <wp:extent cx="152400" cy="190500"/>
                  <wp:effectExtent l="0" t="0" r="0" b="0"/>
                  <wp:wrapNone/>
                  <wp:docPr id="9" name="图片 9">
                    <a:extLst xmlns:a="http://schemas.openxmlformats.org/drawingml/2006/main">
                      <a:ext uri="{63B3BB69-23CF-44E3-9099-C40C66FF867C}">
                        <a14:compatExt xmlns:a14="http://schemas.microsoft.com/office/drawing/2010/main" spid="_x0000_s9224"/>
                      </a:ext>
                    </a:extLst>
                  </wp:docPr>
                  <wp:cNvGraphicFramePr/>
                  <a:graphic xmlns:a="http://schemas.openxmlformats.org/drawingml/2006/main">
                    <a:graphicData uri="http://schemas.openxmlformats.org/drawingml/2006/picture">
                      <pic:pic xmlns:pic="http://schemas.openxmlformats.org/drawingml/2006/picture">
                        <pic:nvPicPr>
                          <pic:cNvPr id="2" name="Object 8">
                            <a:extLst>
                              <a:ext uri="{63B3BB69-23CF-44E3-9099-C40C66FF867C}">
                                <a14:compatExt xmlns:a14="http://schemas.microsoft.com/office/drawing/2010/main" spid="_x0000_s9224"/>
                              </a:ext>
                            </a:extLst>
                          </pic:cNvPr>
                          <pic:cNvPicPr>
                            <a:picLocks noChangeAspect="1"/>
                          </pic:cNvPicPr>
                        </pic:nvPicPr>
                        <pic:blipFill>
                          <a:blip r:embed="rId93"/>
                          <a:stretch>
                            <a:fillRect/>
                          </a:stretch>
                        </pic:blipFill>
                        <pic:spPr>
                          <a:xfrm>
                            <a:off x="0" y="0"/>
                            <a:ext cx="152400" cy="190500"/>
                          </a:xfrm>
                          <a:prstGeom prst="rect">
                            <a:avLst/>
                          </a:prstGeom>
                        </pic:spPr>
                      </pic:pic>
                    </a:graphicData>
                  </a:graphic>
                  <wp14:sizeRelH relativeFrom="page">
                    <wp14:pctWidth>0</wp14:pctWidth>
                  </wp14:sizeRelH>
                  <wp14:sizeRelV relativeFrom="page">
                    <wp14:pctHeight>0</wp14:pctHeight>
                  </wp14:sizeRelV>
                </wp:anchor>
              </w:drawing>
            </w:r>
          </w:p>
        </w:tc>
        <w:tc>
          <w:tcPr>
            <w:tcW w:w="1420" w:type="dxa"/>
            <w:tcBorders>
              <w:bottom w:val="single" w:sz="4" w:space="0" w:color="000000" w:themeColor="text1"/>
            </w:tcBorders>
          </w:tcPr>
          <w:p w:rsidR="00292432" w:rsidRPr="00F84B45" w:rsidRDefault="00292432" w:rsidP="00EE3389">
            <w:pPr>
              <w:pStyle w:val="a7"/>
              <w:ind w:firstLineChars="0" w:firstLine="0"/>
              <w:jc w:val="center"/>
              <w:rPr>
                <w:rFonts w:ascii="宋体" w:eastAsia="宋体" w:hAnsi="宋体"/>
                <w:sz w:val="18"/>
                <w:szCs w:val="18"/>
              </w:rPr>
            </w:pPr>
            <w:r>
              <w:rPr>
                <w:rFonts w:ascii="宋体" w:eastAsia="宋体" w:hAnsi="宋体"/>
                <w:noProof/>
                <w:sz w:val="18"/>
                <w:szCs w:val="18"/>
              </w:rPr>
              <w:drawing>
                <wp:anchor distT="0" distB="0" distL="114300" distR="114300" simplePos="0" relativeHeight="251654144" behindDoc="0" locked="0" layoutInCell="1" allowOverlap="1">
                  <wp:simplePos x="0" y="0"/>
                  <wp:positionH relativeFrom="column">
                    <wp:posOffset>323850</wp:posOffset>
                  </wp:positionH>
                  <wp:positionV relativeFrom="paragraph">
                    <wp:posOffset>15875</wp:posOffset>
                  </wp:positionV>
                  <wp:extent cx="152400" cy="165100"/>
                  <wp:effectExtent l="0" t="0" r="0" b="0"/>
                  <wp:wrapNone/>
                  <wp:docPr id="8" name="图片 8">
                    <a:extLst xmlns:a="http://schemas.openxmlformats.org/drawingml/2006/main">
                      <a:ext uri="{63B3BB69-23CF-44E3-9099-C40C66FF867C}">
                        <a14:compatExt xmlns:a14="http://schemas.microsoft.com/office/drawing/2010/main" spid="_x0000_s9222"/>
                      </a:ext>
                    </a:extLst>
                  </wp:docPr>
                  <wp:cNvGraphicFramePr/>
                  <a:graphic xmlns:a="http://schemas.openxmlformats.org/drawingml/2006/main">
                    <a:graphicData uri="http://schemas.openxmlformats.org/drawingml/2006/picture">
                      <pic:pic xmlns:pic="http://schemas.openxmlformats.org/drawingml/2006/picture">
                        <pic:nvPicPr>
                          <pic:cNvPr id="2" name="Object 6">
                            <a:extLst>
                              <a:ext uri="{63B3BB69-23CF-44E3-9099-C40C66FF867C}">
                                <a14:compatExt xmlns:a14="http://schemas.microsoft.com/office/drawing/2010/main" spid="_x0000_s9222"/>
                              </a:ext>
                            </a:extLst>
                          </pic:cNvPr>
                          <pic:cNvPicPr>
                            <a:picLocks noChangeAspect="1"/>
                          </pic:cNvPicPr>
                        </pic:nvPicPr>
                        <pic:blipFill>
                          <a:blip r:embed="rId94"/>
                          <a:stretch>
                            <a:fillRect/>
                          </a:stretch>
                        </pic:blipFill>
                        <pic:spPr>
                          <a:xfrm>
                            <a:off x="0" y="0"/>
                            <a:ext cx="152400" cy="161925"/>
                          </a:xfrm>
                          <a:prstGeom prst="rect">
                            <a:avLst/>
                          </a:prstGeom>
                        </pic:spPr>
                      </pic:pic>
                    </a:graphicData>
                  </a:graphic>
                  <wp14:sizeRelH relativeFrom="page">
                    <wp14:pctWidth>0</wp14:pctWidth>
                  </wp14:sizeRelH>
                  <wp14:sizeRelV relativeFrom="page">
                    <wp14:pctHeight>0</wp14:pctHeight>
                  </wp14:sizeRelV>
                </wp:anchor>
              </w:drawing>
            </w:r>
          </w:p>
        </w:tc>
        <w:tc>
          <w:tcPr>
            <w:tcW w:w="1421" w:type="dxa"/>
            <w:tcBorders>
              <w:bottom w:val="single" w:sz="4" w:space="0" w:color="000000" w:themeColor="text1"/>
            </w:tcBorders>
          </w:tcPr>
          <w:p w:rsidR="00292432" w:rsidRPr="00F84B45" w:rsidRDefault="00292432" w:rsidP="00EE3389">
            <w:pPr>
              <w:pStyle w:val="a7"/>
              <w:ind w:firstLineChars="0" w:firstLine="0"/>
              <w:jc w:val="center"/>
              <w:rPr>
                <w:rFonts w:ascii="宋体" w:eastAsia="宋体" w:hAnsi="宋体"/>
                <w:sz w:val="18"/>
                <w:szCs w:val="18"/>
              </w:rPr>
            </w:pPr>
            <w:r>
              <w:rPr>
                <w:rFonts w:ascii="宋体" w:eastAsia="宋体" w:hAnsi="宋体"/>
                <w:noProof/>
                <w:sz w:val="18"/>
                <w:szCs w:val="18"/>
              </w:rPr>
              <w:drawing>
                <wp:anchor distT="0" distB="0" distL="114300" distR="114300" simplePos="0" relativeHeight="251655168" behindDoc="0" locked="0" layoutInCell="1" allowOverlap="1">
                  <wp:simplePos x="0" y="0"/>
                  <wp:positionH relativeFrom="column">
                    <wp:posOffset>336550</wp:posOffset>
                  </wp:positionH>
                  <wp:positionV relativeFrom="paragraph">
                    <wp:posOffset>31115</wp:posOffset>
                  </wp:positionV>
                  <wp:extent cx="114300" cy="152400"/>
                  <wp:effectExtent l="0" t="0" r="0" b="0"/>
                  <wp:wrapNone/>
                  <wp:docPr id="7" name="图片 7">
                    <a:extLst xmlns:a="http://schemas.openxmlformats.org/drawingml/2006/main">
                      <a:ext uri="{63B3BB69-23CF-44E3-9099-C40C66FF867C}">
                        <a14:compatExt xmlns:a14="http://schemas.microsoft.com/office/drawing/2010/main" spid="_x0000_s9223"/>
                      </a:ext>
                    </a:extLst>
                  </wp:docPr>
                  <wp:cNvGraphicFramePr/>
                  <a:graphic xmlns:a="http://schemas.openxmlformats.org/drawingml/2006/main">
                    <a:graphicData uri="http://schemas.openxmlformats.org/drawingml/2006/picture">
                      <pic:pic xmlns:pic="http://schemas.openxmlformats.org/drawingml/2006/picture">
                        <pic:nvPicPr>
                          <pic:cNvPr id="2" name="Object 7">
                            <a:extLst>
                              <a:ext uri="{63B3BB69-23CF-44E3-9099-C40C66FF867C}">
                                <a14:compatExt xmlns:a14="http://schemas.microsoft.com/office/drawing/2010/main" spid="_x0000_s9223"/>
                              </a:ext>
                            </a:extLst>
                          </pic:cNvPr>
                          <pic:cNvPicPr>
                            <a:picLocks noChangeAspect="1"/>
                          </pic:cNvPicPr>
                        </pic:nvPicPr>
                        <pic:blipFill>
                          <a:blip r:embed="rId95"/>
                          <a:stretch>
                            <a:fillRect/>
                          </a:stretch>
                        </pic:blipFill>
                        <pic:spPr>
                          <a:xfrm>
                            <a:off x="0" y="0"/>
                            <a:ext cx="104775" cy="152400"/>
                          </a:xfrm>
                          <a:prstGeom prst="rect">
                            <a:avLst/>
                          </a:prstGeom>
                        </pic:spPr>
                      </pic:pic>
                    </a:graphicData>
                  </a:graphic>
                  <wp14:sizeRelH relativeFrom="page">
                    <wp14:pctWidth>0</wp14:pctWidth>
                  </wp14:sizeRelH>
                  <wp14:sizeRelV relativeFrom="page">
                    <wp14:pctHeight>0</wp14:pctHeight>
                  </wp14:sizeRelV>
                </wp:anchor>
              </w:drawing>
            </w:r>
          </w:p>
        </w:tc>
        <w:tc>
          <w:tcPr>
            <w:tcW w:w="1421" w:type="dxa"/>
            <w:tcBorders>
              <w:bottom w:val="single" w:sz="4" w:space="0" w:color="000000" w:themeColor="text1"/>
            </w:tcBorders>
          </w:tcPr>
          <w:p w:rsidR="00292432" w:rsidRPr="00F84B45" w:rsidRDefault="00292432" w:rsidP="00EE3389">
            <w:pPr>
              <w:pStyle w:val="a7"/>
              <w:ind w:firstLineChars="0" w:firstLine="0"/>
              <w:jc w:val="center"/>
              <w:rPr>
                <w:rFonts w:ascii="宋体" w:eastAsia="宋体" w:hAnsi="宋体"/>
                <w:sz w:val="18"/>
                <w:szCs w:val="18"/>
              </w:rPr>
            </w:pPr>
            <w:r w:rsidRPr="00F84B45">
              <w:rPr>
                <w:rFonts w:ascii="宋体" w:eastAsia="宋体" w:hAnsi="宋体" w:cs="宋体"/>
                <w:kern w:val="0"/>
                <w:position w:val="-10"/>
                <w:sz w:val="18"/>
                <w:szCs w:val="18"/>
              </w:rPr>
              <w:object w:dxaOrig="360" w:dyaOrig="300">
                <v:shape id="_x0000_i1066" type="#_x0000_t75" style="width:18pt;height:15pt" o:ole="">
                  <v:imagedata r:id="rId96" o:title=""/>
                </v:shape>
                <o:OLEObject Type="Embed" ProgID="Equation.DSMT4" ShapeID="_x0000_i1066" DrawAspect="Content" ObjectID="_1524827668" r:id="rId97"/>
              </w:object>
            </w:r>
            <w:r w:rsidRPr="00F84B45">
              <w:rPr>
                <w:rFonts w:ascii="宋体" w:eastAsia="宋体" w:hAnsi="宋体"/>
                <w:position w:val="-4"/>
                <w:sz w:val="18"/>
                <w:szCs w:val="18"/>
              </w:rPr>
              <w:object w:dxaOrig="160" w:dyaOrig="240">
                <v:shape id="_x0000_i1067" type="#_x0000_t75" style="width:8.25pt;height:12pt" o:ole="">
                  <v:imagedata r:id="rId98" o:title=""/>
                </v:shape>
                <o:OLEObject Type="Embed" ProgID="Equation.DSMT4" ShapeID="_x0000_i1067" DrawAspect="Content" ObjectID="_1524827669" r:id="rId99"/>
              </w:object>
            </w:r>
          </w:p>
        </w:tc>
      </w:tr>
      <w:tr w:rsidR="00292432" w:rsidRPr="00F84B45" w:rsidTr="00EE3389">
        <w:tc>
          <w:tcPr>
            <w:tcW w:w="1420" w:type="dxa"/>
            <w:tcBorders>
              <w:top w:val="single" w:sz="4" w:space="0" w:color="000000" w:themeColor="text1"/>
            </w:tcBorders>
          </w:tcPr>
          <w:p w:rsidR="00292432" w:rsidRPr="00F84B45" w:rsidRDefault="00292432" w:rsidP="00EE3389">
            <w:pPr>
              <w:pStyle w:val="a7"/>
              <w:ind w:firstLineChars="0" w:firstLine="0"/>
              <w:jc w:val="center"/>
              <w:rPr>
                <w:rFonts w:ascii="宋体" w:eastAsia="宋体" w:hAnsi="宋体"/>
                <w:sz w:val="18"/>
                <w:szCs w:val="18"/>
              </w:rPr>
            </w:pPr>
            <w:r>
              <w:rPr>
                <w:rFonts w:ascii="宋体" w:eastAsia="宋体" w:hAnsi="宋体" w:hint="eastAsia"/>
                <w:sz w:val="18"/>
                <w:szCs w:val="18"/>
              </w:rPr>
              <w:t>1</w:t>
            </w:r>
          </w:p>
        </w:tc>
        <w:tc>
          <w:tcPr>
            <w:tcW w:w="1420" w:type="dxa"/>
            <w:tcBorders>
              <w:top w:val="single" w:sz="4" w:space="0" w:color="000000" w:themeColor="text1"/>
            </w:tcBorders>
          </w:tcPr>
          <w:p w:rsidR="00292432" w:rsidRPr="00F84B45" w:rsidRDefault="00292432" w:rsidP="00EE3389">
            <w:pPr>
              <w:pStyle w:val="a7"/>
              <w:ind w:firstLineChars="0" w:firstLine="0"/>
              <w:jc w:val="center"/>
              <w:rPr>
                <w:rFonts w:ascii="宋体" w:eastAsia="宋体" w:hAnsi="宋体"/>
                <w:sz w:val="18"/>
                <w:szCs w:val="18"/>
              </w:rPr>
            </w:pPr>
            <w:r w:rsidRPr="00F84B45">
              <w:rPr>
                <w:rFonts w:ascii="宋体" w:eastAsia="宋体" w:hAnsi="宋体"/>
                <w:sz w:val="18"/>
                <w:szCs w:val="18"/>
              </w:rPr>
              <w:t>333°34′</w:t>
            </w:r>
          </w:p>
        </w:tc>
        <w:tc>
          <w:tcPr>
            <w:tcW w:w="1420" w:type="dxa"/>
            <w:tcBorders>
              <w:top w:val="single" w:sz="4" w:space="0" w:color="000000" w:themeColor="text1"/>
            </w:tcBorders>
          </w:tcPr>
          <w:p w:rsidR="00292432" w:rsidRPr="00F84B45" w:rsidRDefault="00292432" w:rsidP="00EE3389">
            <w:pPr>
              <w:pStyle w:val="a7"/>
              <w:ind w:firstLineChars="0" w:firstLine="0"/>
              <w:jc w:val="center"/>
              <w:rPr>
                <w:rFonts w:ascii="宋体" w:eastAsia="宋体" w:hAnsi="宋体"/>
                <w:sz w:val="18"/>
                <w:szCs w:val="18"/>
              </w:rPr>
            </w:pPr>
            <w:r w:rsidRPr="00F84B45">
              <w:rPr>
                <w:rFonts w:ascii="宋体" w:eastAsia="宋体" w:hAnsi="宋体"/>
                <w:sz w:val="18"/>
                <w:szCs w:val="18"/>
              </w:rPr>
              <w:t>153°37′</w:t>
            </w:r>
          </w:p>
        </w:tc>
        <w:tc>
          <w:tcPr>
            <w:tcW w:w="1420" w:type="dxa"/>
            <w:tcBorders>
              <w:top w:val="single" w:sz="4" w:space="0" w:color="000000" w:themeColor="text1"/>
            </w:tcBorders>
          </w:tcPr>
          <w:p w:rsidR="00292432" w:rsidRPr="00F84B45" w:rsidRDefault="00292432" w:rsidP="00EE3389">
            <w:pPr>
              <w:pStyle w:val="a7"/>
              <w:ind w:firstLineChars="0" w:firstLine="0"/>
              <w:jc w:val="center"/>
              <w:rPr>
                <w:rFonts w:ascii="宋体" w:eastAsia="宋体" w:hAnsi="宋体"/>
                <w:sz w:val="18"/>
                <w:szCs w:val="18"/>
              </w:rPr>
            </w:pPr>
            <w:r w:rsidRPr="00F84B45">
              <w:rPr>
                <w:rFonts w:ascii="宋体" w:eastAsia="宋体" w:hAnsi="宋体"/>
                <w:sz w:val="18"/>
                <w:szCs w:val="18"/>
              </w:rPr>
              <w:t>385°</w:t>
            </w:r>
          </w:p>
        </w:tc>
        <w:tc>
          <w:tcPr>
            <w:tcW w:w="1421" w:type="dxa"/>
            <w:tcBorders>
              <w:top w:val="single" w:sz="4" w:space="0" w:color="000000" w:themeColor="text1"/>
            </w:tcBorders>
          </w:tcPr>
          <w:p w:rsidR="00292432" w:rsidRPr="00F84B45" w:rsidRDefault="00292432" w:rsidP="00EE3389">
            <w:pPr>
              <w:pStyle w:val="a7"/>
              <w:ind w:firstLineChars="0" w:firstLine="0"/>
              <w:jc w:val="center"/>
              <w:rPr>
                <w:rFonts w:ascii="宋体" w:eastAsia="宋体" w:hAnsi="宋体"/>
                <w:sz w:val="18"/>
                <w:szCs w:val="18"/>
              </w:rPr>
            </w:pPr>
            <w:r w:rsidRPr="00F84B45">
              <w:rPr>
                <w:rFonts w:ascii="宋体" w:eastAsia="宋体" w:hAnsi="宋体"/>
                <w:sz w:val="18"/>
                <w:szCs w:val="18"/>
              </w:rPr>
              <w:t>204°55′</w:t>
            </w:r>
          </w:p>
        </w:tc>
        <w:tc>
          <w:tcPr>
            <w:tcW w:w="1421" w:type="dxa"/>
            <w:tcBorders>
              <w:top w:val="single" w:sz="4" w:space="0" w:color="000000" w:themeColor="text1"/>
            </w:tcBorders>
          </w:tcPr>
          <w:p w:rsidR="00292432" w:rsidRPr="00F84B45" w:rsidRDefault="00292432" w:rsidP="00EE3389">
            <w:pPr>
              <w:pStyle w:val="a7"/>
              <w:ind w:firstLineChars="0" w:firstLine="0"/>
              <w:jc w:val="center"/>
              <w:rPr>
                <w:rFonts w:ascii="宋体" w:eastAsia="宋体" w:hAnsi="宋体"/>
                <w:sz w:val="18"/>
                <w:szCs w:val="18"/>
              </w:rPr>
            </w:pPr>
            <w:r w:rsidRPr="00F84B45">
              <w:rPr>
                <w:rFonts w:ascii="宋体" w:eastAsia="宋体" w:hAnsi="宋体"/>
                <w:sz w:val="18"/>
                <w:szCs w:val="18"/>
              </w:rPr>
              <w:t>51°22′</w:t>
            </w:r>
          </w:p>
        </w:tc>
      </w:tr>
      <w:tr w:rsidR="00292432" w:rsidRPr="00F84B45" w:rsidTr="00EE3389">
        <w:tc>
          <w:tcPr>
            <w:tcW w:w="1420" w:type="dxa"/>
          </w:tcPr>
          <w:p w:rsidR="00292432" w:rsidRPr="00F84B45" w:rsidRDefault="00292432" w:rsidP="00EE3389">
            <w:pPr>
              <w:pStyle w:val="a7"/>
              <w:ind w:firstLineChars="0" w:firstLine="0"/>
              <w:jc w:val="center"/>
              <w:rPr>
                <w:rFonts w:ascii="宋体" w:eastAsia="宋体" w:hAnsi="宋体"/>
                <w:sz w:val="18"/>
                <w:szCs w:val="18"/>
              </w:rPr>
            </w:pPr>
            <w:r>
              <w:rPr>
                <w:rFonts w:ascii="宋体" w:eastAsia="宋体" w:hAnsi="宋体" w:hint="eastAsia"/>
                <w:sz w:val="18"/>
                <w:szCs w:val="18"/>
              </w:rPr>
              <w:t>2</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F84B45">
              <w:rPr>
                <w:rFonts w:ascii="宋体" w:eastAsia="宋体" w:hAnsi="宋体"/>
                <w:sz w:val="18"/>
                <w:szCs w:val="18"/>
              </w:rPr>
              <w:t>327°47′</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F84B45">
              <w:rPr>
                <w:rFonts w:ascii="宋体" w:eastAsia="宋体" w:hAnsi="宋体"/>
                <w:sz w:val="18"/>
                <w:szCs w:val="18"/>
              </w:rPr>
              <w:t>147°50′</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F84B45">
              <w:rPr>
                <w:rFonts w:ascii="宋体" w:eastAsia="宋体" w:hAnsi="宋体"/>
                <w:sz w:val="18"/>
                <w:szCs w:val="18"/>
              </w:rPr>
              <w:t>379°7′</w:t>
            </w:r>
          </w:p>
        </w:tc>
        <w:tc>
          <w:tcPr>
            <w:tcW w:w="1421" w:type="dxa"/>
          </w:tcPr>
          <w:p w:rsidR="00292432" w:rsidRPr="00F84B45" w:rsidRDefault="00292432" w:rsidP="00EE3389">
            <w:pPr>
              <w:pStyle w:val="a7"/>
              <w:ind w:firstLineChars="0" w:firstLine="0"/>
              <w:jc w:val="center"/>
              <w:rPr>
                <w:rFonts w:ascii="宋体" w:eastAsia="宋体" w:hAnsi="宋体"/>
                <w:sz w:val="18"/>
                <w:szCs w:val="18"/>
              </w:rPr>
            </w:pPr>
            <w:r w:rsidRPr="00F84B45">
              <w:rPr>
                <w:rFonts w:ascii="宋体" w:eastAsia="宋体" w:hAnsi="宋体"/>
                <w:sz w:val="18"/>
                <w:szCs w:val="18"/>
              </w:rPr>
              <w:t>199°4′</w:t>
            </w:r>
          </w:p>
        </w:tc>
        <w:tc>
          <w:tcPr>
            <w:tcW w:w="1421" w:type="dxa"/>
          </w:tcPr>
          <w:p w:rsidR="00292432" w:rsidRPr="00F84B45" w:rsidRDefault="00292432" w:rsidP="00EE3389">
            <w:pPr>
              <w:pStyle w:val="a7"/>
              <w:ind w:firstLineChars="0" w:firstLine="0"/>
              <w:jc w:val="center"/>
              <w:rPr>
                <w:rFonts w:ascii="宋体" w:eastAsia="宋体" w:hAnsi="宋体"/>
                <w:sz w:val="18"/>
                <w:szCs w:val="18"/>
              </w:rPr>
            </w:pPr>
            <w:r w:rsidRPr="00F84B45">
              <w:rPr>
                <w:rFonts w:ascii="宋体" w:eastAsia="宋体" w:hAnsi="宋体"/>
                <w:sz w:val="18"/>
                <w:szCs w:val="18"/>
              </w:rPr>
              <w:t>51°17′</w:t>
            </w:r>
          </w:p>
        </w:tc>
      </w:tr>
      <w:tr w:rsidR="00292432" w:rsidRPr="00F84B45" w:rsidTr="00EE3389">
        <w:tc>
          <w:tcPr>
            <w:tcW w:w="1420" w:type="dxa"/>
          </w:tcPr>
          <w:p w:rsidR="00292432" w:rsidRPr="00F84B45" w:rsidRDefault="00292432" w:rsidP="00EE3389">
            <w:pPr>
              <w:pStyle w:val="a7"/>
              <w:ind w:firstLineChars="0" w:firstLine="0"/>
              <w:jc w:val="center"/>
              <w:rPr>
                <w:rFonts w:ascii="宋体" w:eastAsia="宋体" w:hAnsi="宋体"/>
                <w:sz w:val="18"/>
                <w:szCs w:val="18"/>
              </w:rPr>
            </w:pPr>
            <w:r>
              <w:rPr>
                <w:rFonts w:ascii="宋体" w:eastAsia="宋体" w:hAnsi="宋体" w:hint="eastAsia"/>
                <w:sz w:val="18"/>
                <w:szCs w:val="18"/>
              </w:rPr>
              <w:t>3</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319°41′</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139°45′</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371°</w:t>
            </w:r>
          </w:p>
        </w:tc>
        <w:tc>
          <w:tcPr>
            <w:tcW w:w="1421"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190°55′</w:t>
            </w:r>
          </w:p>
        </w:tc>
        <w:tc>
          <w:tcPr>
            <w:tcW w:w="1421"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51°14′</w:t>
            </w:r>
          </w:p>
        </w:tc>
      </w:tr>
      <w:tr w:rsidR="00292432" w:rsidRPr="00F84B45" w:rsidTr="00EE3389">
        <w:tc>
          <w:tcPr>
            <w:tcW w:w="1420" w:type="dxa"/>
          </w:tcPr>
          <w:p w:rsidR="00292432" w:rsidRPr="00F84B45" w:rsidRDefault="00292432" w:rsidP="00EE3389">
            <w:pPr>
              <w:pStyle w:val="a7"/>
              <w:ind w:firstLineChars="0" w:firstLine="0"/>
              <w:jc w:val="center"/>
              <w:rPr>
                <w:rFonts w:ascii="宋体" w:eastAsia="宋体" w:hAnsi="宋体"/>
                <w:sz w:val="18"/>
                <w:szCs w:val="18"/>
              </w:rPr>
            </w:pPr>
            <w:r>
              <w:rPr>
                <w:rFonts w:ascii="宋体" w:eastAsia="宋体" w:hAnsi="宋体" w:hint="eastAsia"/>
                <w:sz w:val="18"/>
                <w:szCs w:val="18"/>
              </w:rPr>
              <w:t>4</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307°48′</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127°50′</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359°14′</w:t>
            </w:r>
          </w:p>
        </w:tc>
        <w:tc>
          <w:tcPr>
            <w:tcW w:w="1421"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179°11′</w:t>
            </w:r>
          </w:p>
        </w:tc>
        <w:tc>
          <w:tcPr>
            <w:tcW w:w="1421"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51°24′</w:t>
            </w:r>
          </w:p>
        </w:tc>
      </w:tr>
      <w:tr w:rsidR="00292432" w:rsidRPr="00F84B45" w:rsidTr="00EE3389">
        <w:tc>
          <w:tcPr>
            <w:tcW w:w="1420" w:type="dxa"/>
          </w:tcPr>
          <w:p w:rsidR="00292432" w:rsidRPr="00F84B45" w:rsidRDefault="00292432" w:rsidP="00EE3389">
            <w:pPr>
              <w:pStyle w:val="a7"/>
              <w:ind w:firstLineChars="0" w:firstLine="0"/>
              <w:jc w:val="center"/>
              <w:rPr>
                <w:rFonts w:ascii="宋体" w:eastAsia="宋体" w:hAnsi="宋体"/>
                <w:sz w:val="18"/>
                <w:szCs w:val="18"/>
              </w:rPr>
            </w:pPr>
            <w:r>
              <w:rPr>
                <w:rFonts w:ascii="宋体" w:eastAsia="宋体" w:hAnsi="宋体" w:hint="eastAsia"/>
                <w:sz w:val="18"/>
                <w:szCs w:val="18"/>
              </w:rPr>
              <w:t>5</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260°</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80°10′</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311°24′</w:t>
            </w:r>
          </w:p>
        </w:tc>
        <w:tc>
          <w:tcPr>
            <w:tcW w:w="1421"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131°30′</w:t>
            </w:r>
          </w:p>
        </w:tc>
        <w:tc>
          <w:tcPr>
            <w:tcW w:w="1421"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51°22′</w:t>
            </w:r>
          </w:p>
        </w:tc>
      </w:tr>
      <w:tr w:rsidR="00292432" w:rsidRPr="00F84B45" w:rsidTr="00EE3389">
        <w:tc>
          <w:tcPr>
            <w:tcW w:w="1420" w:type="dxa"/>
          </w:tcPr>
          <w:p w:rsidR="00292432" w:rsidRPr="00F84B45" w:rsidRDefault="00292432" w:rsidP="00EE3389">
            <w:pPr>
              <w:pStyle w:val="a7"/>
              <w:ind w:firstLineChars="0" w:firstLine="0"/>
              <w:jc w:val="center"/>
              <w:rPr>
                <w:rFonts w:ascii="宋体" w:eastAsia="宋体" w:hAnsi="宋体"/>
                <w:sz w:val="18"/>
                <w:szCs w:val="18"/>
              </w:rPr>
            </w:pPr>
            <w:r>
              <w:rPr>
                <w:rFonts w:ascii="宋体" w:eastAsia="宋体" w:hAnsi="宋体" w:hint="eastAsia"/>
                <w:sz w:val="18"/>
                <w:szCs w:val="18"/>
              </w:rPr>
              <w:t>6</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357°9′</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177°9′</w:t>
            </w:r>
          </w:p>
        </w:tc>
        <w:tc>
          <w:tcPr>
            <w:tcW w:w="1420"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408°30′</w:t>
            </w:r>
          </w:p>
        </w:tc>
        <w:tc>
          <w:tcPr>
            <w:tcW w:w="1421"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228°25′</w:t>
            </w:r>
          </w:p>
        </w:tc>
        <w:tc>
          <w:tcPr>
            <w:tcW w:w="1421" w:type="dxa"/>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51°18′</w:t>
            </w:r>
          </w:p>
        </w:tc>
      </w:tr>
      <w:tr w:rsidR="00292432" w:rsidRPr="00F84B45" w:rsidTr="00292432">
        <w:tc>
          <w:tcPr>
            <w:tcW w:w="1420" w:type="dxa"/>
            <w:tcBorders>
              <w:bottom w:val="single" w:sz="8" w:space="0" w:color="FFFFFF" w:themeColor="background1"/>
            </w:tcBorders>
          </w:tcPr>
          <w:p w:rsidR="00292432" w:rsidRPr="00F84B45" w:rsidRDefault="00292432" w:rsidP="00EE3389">
            <w:pPr>
              <w:pStyle w:val="a7"/>
              <w:ind w:firstLineChars="0" w:firstLine="0"/>
              <w:jc w:val="center"/>
              <w:rPr>
                <w:rFonts w:ascii="宋体" w:eastAsia="宋体" w:hAnsi="宋体"/>
                <w:sz w:val="18"/>
                <w:szCs w:val="18"/>
              </w:rPr>
            </w:pPr>
            <w:r>
              <w:rPr>
                <w:rFonts w:ascii="宋体" w:eastAsia="宋体" w:hAnsi="宋体" w:hint="eastAsia"/>
                <w:sz w:val="18"/>
                <w:szCs w:val="18"/>
              </w:rPr>
              <w:t>7</w:t>
            </w:r>
          </w:p>
        </w:tc>
        <w:tc>
          <w:tcPr>
            <w:tcW w:w="1420" w:type="dxa"/>
            <w:tcBorders>
              <w:bottom w:val="single" w:sz="8" w:space="0" w:color="FFFFFF" w:themeColor="background1"/>
            </w:tcBorders>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348°43′</w:t>
            </w:r>
          </w:p>
        </w:tc>
        <w:tc>
          <w:tcPr>
            <w:tcW w:w="1420" w:type="dxa"/>
            <w:tcBorders>
              <w:bottom w:val="single" w:sz="8" w:space="0" w:color="FFFFFF" w:themeColor="background1"/>
            </w:tcBorders>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168°41′</w:t>
            </w:r>
          </w:p>
        </w:tc>
        <w:tc>
          <w:tcPr>
            <w:tcW w:w="1420" w:type="dxa"/>
            <w:tcBorders>
              <w:bottom w:val="single" w:sz="8" w:space="0" w:color="FFFFFF" w:themeColor="background1"/>
            </w:tcBorders>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400°</w:t>
            </w:r>
          </w:p>
        </w:tc>
        <w:tc>
          <w:tcPr>
            <w:tcW w:w="1421" w:type="dxa"/>
            <w:tcBorders>
              <w:bottom w:val="single" w:sz="8" w:space="0" w:color="FFFFFF" w:themeColor="background1"/>
            </w:tcBorders>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219°55′</w:t>
            </w:r>
          </w:p>
        </w:tc>
        <w:tc>
          <w:tcPr>
            <w:tcW w:w="1421" w:type="dxa"/>
            <w:tcBorders>
              <w:bottom w:val="single" w:sz="8" w:space="0" w:color="FFFFFF" w:themeColor="background1"/>
            </w:tcBorders>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51°16′</w:t>
            </w:r>
          </w:p>
        </w:tc>
      </w:tr>
      <w:tr w:rsidR="00292432" w:rsidRPr="00F84B45" w:rsidTr="00292432">
        <w:tc>
          <w:tcPr>
            <w:tcW w:w="1420" w:type="dxa"/>
            <w:tcBorders>
              <w:top w:val="single" w:sz="8" w:space="0" w:color="FFFFFF" w:themeColor="background1"/>
            </w:tcBorders>
          </w:tcPr>
          <w:p w:rsidR="00292432" w:rsidRPr="00F84B45" w:rsidRDefault="00292432" w:rsidP="00EE3389">
            <w:pPr>
              <w:pStyle w:val="a7"/>
              <w:ind w:firstLineChars="0" w:firstLine="0"/>
              <w:jc w:val="center"/>
              <w:rPr>
                <w:rFonts w:ascii="宋体" w:eastAsia="宋体" w:hAnsi="宋体"/>
                <w:sz w:val="18"/>
                <w:szCs w:val="18"/>
              </w:rPr>
            </w:pPr>
            <w:r>
              <w:rPr>
                <w:rFonts w:ascii="宋体" w:eastAsia="宋体" w:hAnsi="宋体" w:hint="eastAsia"/>
                <w:sz w:val="18"/>
                <w:szCs w:val="18"/>
              </w:rPr>
              <w:t>8</w:t>
            </w:r>
          </w:p>
        </w:tc>
        <w:tc>
          <w:tcPr>
            <w:tcW w:w="1420" w:type="dxa"/>
            <w:tcBorders>
              <w:top w:val="single" w:sz="8" w:space="0" w:color="FFFFFF" w:themeColor="background1"/>
            </w:tcBorders>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345°46′</w:t>
            </w:r>
          </w:p>
        </w:tc>
        <w:tc>
          <w:tcPr>
            <w:tcW w:w="1420" w:type="dxa"/>
            <w:tcBorders>
              <w:top w:val="single" w:sz="8" w:space="0" w:color="FFFFFF" w:themeColor="background1"/>
            </w:tcBorders>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165°45′</w:t>
            </w:r>
          </w:p>
        </w:tc>
        <w:tc>
          <w:tcPr>
            <w:tcW w:w="1420" w:type="dxa"/>
            <w:tcBorders>
              <w:top w:val="single" w:sz="8" w:space="0" w:color="FFFFFF" w:themeColor="background1"/>
            </w:tcBorders>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397°</w:t>
            </w:r>
          </w:p>
        </w:tc>
        <w:tc>
          <w:tcPr>
            <w:tcW w:w="1421" w:type="dxa"/>
            <w:tcBorders>
              <w:top w:val="single" w:sz="8" w:space="0" w:color="FFFFFF" w:themeColor="background1"/>
            </w:tcBorders>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217°5′</w:t>
            </w:r>
          </w:p>
        </w:tc>
        <w:tc>
          <w:tcPr>
            <w:tcW w:w="1421" w:type="dxa"/>
            <w:tcBorders>
              <w:top w:val="single" w:sz="8" w:space="0" w:color="FFFFFF" w:themeColor="background1"/>
            </w:tcBorders>
          </w:tcPr>
          <w:p w:rsidR="00292432" w:rsidRPr="00F84B45" w:rsidRDefault="00292432" w:rsidP="00EE3389">
            <w:pPr>
              <w:pStyle w:val="a7"/>
              <w:ind w:firstLineChars="0" w:firstLine="0"/>
              <w:jc w:val="center"/>
              <w:rPr>
                <w:rFonts w:ascii="宋体" w:eastAsia="宋体" w:hAnsi="宋体"/>
                <w:sz w:val="18"/>
                <w:szCs w:val="18"/>
              </w:rPr>
            </w:pPr>
            <w:r w:rsidRPr="00B33422">
              <w:rPr>
                <w:rFonts w:ascii="宋体" w:eastAsia="宋体" w:hAnsi="宋体"/>
                <w:sz w:val="18"/>
                <w:szCs w:val="18"/>
              </w:rPr>
              <w:t>51°17′</w:t>
            </w:r>
          </w:p>
        </w:tc>
      </w:tr>
    </w:tbl>
    <w:p w:rsidR="00736AF4" w:rsidRPr="00292432" w:rsidRDefault="00736AF4" w:rsidP="00292432">
      <w:pPr>
        <w:rPr>
          <w:rFonts w:ascii="宋体" w:eastAsia="宋体" w:hAnsi="宋体" w:cs="宋体"/>
          <w:kern w:val="0"/>
          <w:szCs w:val="21"/>
        </w:rPr>
      </w:pPr>
    </w:p>
    <w:p w:rsidR="008A1EF0" w:rsidRPr="00292432" w:rsidRDefault="004F611D" w:rsidP="00292432">
      <w:pPr>
        <w:pStyle w:val="a7"/>
        <w:spacing w:line="480" w:lineRule="auto"/>
        <w:ind w:firstLineChars="0" w:firstLine="0"/>
        <w:jc w:val="left"/>
        <w:rPr>
          <w:rFonts w:ascii="黑体" w:eastAsia="黑体" w:hAnsi="黑体" w:cs="宋体"/>
          <w:kern w:val="0"/>
          <w:sz w:val="24"/>
          <w:szCs w:val="24"/>
        </w:rPr>
      </w:pPr>
      <w:r w:rsidRPr="00292432">
        <w:rPr>
          <w:rFonts w:ascii="黑体" w:eastAsia="黑体" w:hAnsi="黑体" w:cs="宋体" w:hint="eastAsia"/>
          <w:kern w:val="0"/>
          <w:sz w:val="24"/>
          <w:szCs w:val="24"/>
        </w:rPr>
        <w:t>4</w:t>
      </w:r>
      <w:r w:rsidR="00DE7453" w:rsidRPr="00292432">
        <w:rPr>
          <w:rFonts w:ascii="黑体" w:eastAsia="黑体" w:hAnsi="黑体" w:cs="宋体" w:hint="eastAsia"/>
          <w:kern w:val="0"/>
          <w:sz w:val="24"/>
          <w:szCs w:val="24"/>
        </w:rPr>
        <w:t xml:space="preserve"> </w:t>
      </w:r>
      <w:r w:rsidRPr="00292432">
        <w:rPr>
          <w:rFonts w:ascii="黑体" w:eastAsia="黑体" w:hAnsi="黑体" w:cs="宋体" w:hint="eastAsia"/>
          <w:kern w:val="0"/>
          <w:sz w:val="24"/>
          <w:szCs w:val="24"/>
        </w:rPr>
        <w:t>结论</w:t>
      </w:r>
    </w:p>
    <w:p w:rsidR="00DE7453" w:rsidRPr="00DE7453" w:rsidRDefault="00C15257" w:rsidP="00DE7453">
      <w:pPr>
        <w:pStyle w:val="a7"/>
        <w:jc w:val="left"/>
        <w:rPr>
          <w:rFonts w:ascii="宋体" w:eastAsia="宋体" w:hAnsi="宋体" w:cs="宋体"/>
          <w:kern w:val="0"/>
          <w:szCs w:val="21"/>
        </w:rPr>
      </w:pPr>
      <w:r>
        <w:rPr>
          <w:rFonts w:ascii="宋体" w:eastAsia="宋体" w:hAnsi="宋体" w:cs="宋体" w:hint="eastAsia"/>
          <w:kern w:val="0"/>
          <w:szCs w:val="21"/>
        </w:rPr>
        <w:t>最小偏向角法测量三棱镜的折射率是大学物理实验中一个非常基础的实验，它也完全适用于进行液体折射率的测量，而不会受到液体槽厚度的影响。实验过程中并没有因为槽壁玻璃对光的反射导致光强减弱而影响实验现象的观测，实验过程中各条谱线清晰</w:t>
      </w:r>
      <w:r w:rsidR="00244D20">
        <w:rPr>
          <w:rFonts w:ascii="宋体" w:eastAsia="宋体" w:hAnsi="宋体" w:cs="宋体" w:hint="eastAsia"/>
          <w:kern w:val="0"/>
          <w:szCs w:val="21"/>
        </w:rPr>
        <w:t>可见</w:t>
      </w:r>
      <w:r>
        <w:rPr>
          <w:rFonts w:ascii="宋体" w:eastAsia="宋体" w:hAnsi="宋体" w:cs="宋体" w:hint="eastAsia"/>
          <w:kern w:val="0"/>
          <w:szCs w:val="21"/>
        </w:rPr>
        <w:t>，现象明显。同时最小偏向角法是</w:t>
      </w:r>
      <w:r w:rsidR="00244D20">
        <w:rPr>
          <w:rFonts w:ascii="宋体" w:eastAsia="宋体" w:hAnsi="宋体" w:cs="宋体" w:hint="eastAsia"/>
          <w:kern w:val="0"/>
          <w:szCs w:val="21"/>
        </w:rPr>
        <w:t>测量折射率的</w:t>
      </w:r>
      <w:r>
        <w:rPr>
          <w:rFonts w:ascii="宋体" w:eastAsia="宋体" w:hAnsi="宋体" w:cs="宋体" w:hint="eastAsia"/>
          <w:kern w:val="0"/>
          <w:szCs w:val="21"/>
        </w:rPr>
        <w:t>一个非常精确的方法，正确测量的条件下，</w:t>
      </w:r>
      <w:r w:rsidR="00244D20">
        <w:rPr>
          <w:rFonts w:ascii="宋体" w:eastAsia="宋体" w:hAnsi="宋体" w:cs="宋体" w:hint="eastAsia"/>
          <w:kern w:val="0"/>
          <w:szCs w:val="21"/>
        </w:rPr>
        <w:t>仪器和方法带来的</w:t>
      </w:r>
      <w:r>
        <w:rPr>
          <w:rFonts w:ascii="宋体" w:eastAsia="宋体" w:hAnsi="宋体" w:cs="宋体" w:hint="eastAsia"/>
          <w:kern w:val="0"/>
          <w:szCs w:val="21"/>
        </w:rPr>
        <w:t>误差非常小。</w:t>
      </w:r>
      <w:r w:rsidR="00244D20">
        <w:rPr>
          <w:rFonts w:ascii="宋体" w:eastAsia="宋体" w:hAnsi="宋体" w:cs="宋体" w:hint="eastAsia"/>
          <w:kern w:val="0"/>
          <w:szCs w:val="21"/>
        </w:rPr>
        <w:t>此外可以让同学了解到液体对不同频率的光折射率不同，因而光线偏向角的测量值是不同的，对色散现象有更为直观的了解。</w:t>
      </w:r>
    </w:p>
    <w:p w:rsidR="00C15257" w:rsidRPr="00292432" w:rsidRDefault="00C15257" w:rsidP="00292432">
      <w:pPr>
        <w:pStyle w:val="a7"/>
        <w:spacing w:line="480" w:lineRule="auto"/>
        <w:ind w:firstLineChars="0" w:firstLine="0"/>
        <w:jc w:val="left"/>
        <w:rPr>
          <w:rFonts w:ascii="黑体" w:eastAsia="黑体" w:hAnsi="黑体" w:cs="宋体"/>
          <w:kern w:val="0"/>
          <w:sz w:val="24"/>
          <w:szCs w:val="24"/>
        </w:rPr>
      </w:pPr>
      <w:r w:rsidRPr="00292432">
        <w:rPr>
          <w:rFonts w:ascii="黑体" w:eastAsia="黑体" w:hAnsi="黑体" w:cs="宋体" w:hint="eastAsia"/>
          <w:kern w:val="0"/>
          <w:sz w:val="24"/>
          <w:szCs w:val="24"/>
        </w:rPr>
        <w:t>参考文献：</w:t>
      </w:r>
    </w:p>
    <w:p w:rsidR="00131BB8" w:rsidRPr="00292432" w:rsidRDefault="00131BB8" w:rsidP="00131BB8">
      <w:pPr>
        <w:autoSpaceDE w:val="0"/>
        <w:autoSpaceDN w:val="0"/>
        <w:adjustRightInd w:val="0"/>
        <w:ind w:left="420" w:hanging="420"/>
        <w:rPr>
          <w:rFonts w:ascii="宋体" w:eastAsia="宋体" w:hAnsi="宋体"/>
          <w:kern w:val="0"/>
          <w:sz w:val="18"/>
          <w:szCs w:val="18"/>
        </w:rPr>
      </w:pPr>
      <w:r w:rsidRPr="00292432">
        <w:rPr>
          <w:rFonts w:ascii="宋体" w:eastAsia="宋体" w:hAnsi="宋体" w:cs="Times New Roman"/>
          <w:color w:val="000000"/>
          <w:kern w:val="0"/>
          <w:sz w:val="18"/>
          <w:szCs w:val="18"/>
        </w:rPr>
        <w:lastRenderedPageBreak/>
        <w:t>[1]</w:t>
      </w:r>
      <w:r w:rsidRPr="00292432">
        <w:rPr>
          <w:rFonts w:ascii="宋体" w:eastAsia="宋体" w:hAnsi="宋体" w:cs="Times New Roman"/>
          <w:color w:val="000000"/>
          <w:kern w:val="0"/>
          <w:sz w:val="18"/>
          <w:szCs w:val="18"/>
        </w:rPr>
        <w:tab/>
      </w:r>
      <w:r w:rsidRPr="00292432">
        <w:rPr>
          <w:rFonts w:ascii="宋体" w:eastAsia="宋体" w:hAnsi="宋体" w:cs="宋体" w:hint="eastAsia"/>
          <w:color w:val="000000"/>
          <w:kern w:val="0"/>
          <w:sz w:val="18"/>
          <w:szCs w:val="18"/>
        </w:rPr>
        <w:t>张凤云</w:t>
      </w:r>
      <w:r w:rsidRPr="00292432">
        <w:rPr>
          <w:rFonts w:ascii="宋体" w:eastAsia="宋体" w:hAnsi="宋体" w:cs="Times New Roman"/>
          <w:color w:val="000000"/>
          <w:kern w:val="0"/>
          <w:sz w:val="18"/>
          <w:szCs w:val="18"/>
        </w:rPr>
        <w:t xml:space="preserve">, </w:t>
      </w:r>
      <w:r w:rsidRPr="00292432">
        <w:rPr>
          <w:rFonts w:ascii="宋体" w:eastAsia="宋体" w:hAnsi="宋体" w:cs="宋体" w:hint="eastAsia"/>
          <w:color w:val="000000"/>
          <w:kern w:val="0"/>
          <w:sz w:val="18"/>
          <w:szCs w:val="18"/>
        </w:rPr>
        <w:t>曹文</w:t>
      </w:r>
      <w:r w:rsidRPr="00292432">
        <w:rPr>
          <w:rFonts w:ascii="宋体" w:eastAsia="宋体" w:hAnsi="宋体" w:cs="Times New Roman"/>
          <w:color w:val="000000"/>
          <w:kern w:val="0"/>
          <w:sz w:val="18"/>
          <w:szCs w:val="18"/>
        </w:rPr>
        <w:t xml:space="preserve">, </w:t>
      </w:r>
      <w:r w:rsidRPr="00292432">
        <w:rPr>
          <w:rFonts w:ascii="宋体" w:eastAsia="宋体" w:hAnsi="宋体" w:cs="宋体" w:hint="eastAsia"/>
          <w:color w:val="000000"/>
          <w:kern w:val="0"/>
          <w:sz w:val="18"/>
          <w:szCs w:val="18"/>
        </w:rPr>
        <w:t>张利巍</w:t>
      </w:r>
      <w:r w:rsidRPr="00292432">
        <w:rPr>
          <w:rFonts w:ascii="宋体" w:eastAsia="宋体" w:hAnsi="宋体" w:cs="Times New Roman"/>
          <w:color w:val="000000"/>
          <w:kern w:val="0"/>
          <w:sz w:val="18"/>
          <w:szCs w:val="18"/>
        </w:rPr>
        <w:t xml:space="preserve">. </w:t>
      </w:r>
      <w:r w:rsidRPr="00292432">
        <w:rPr>
          <w:rFonts w:ascii="宋体" w:eastAsia="宋体" w:hAnsi="宋体" w:cs="宋体" w:hint="eastAsia"/>
          <w:color w:val="000000"/>
          <w:kern w:val="0"/>
          <w:sz w:val="18"/>
          <w:szCs w:val="18"/>
        </w:rPr>
        <w:t>测量液体折射率的几种光学方法的实验研究</w:t>
      </w:r>
      <w:r w:rsidRPr="00292432">
        <w:rPr>
          <w:rFonts w:ascii="宋体" w:eastAsia="宋体" w:hAnsi="宋体" w:cs="Times New Roman"/>
          <w:color w:val="000000"/>
          <w:kern w:val="0"/>
          <w:sz w:val="18"/>
          <w:szCs w:val="18"/>
        </w:rPr>
        <w:t xml:space="preserve">[J]. </w:t>
      </w:r>
      <w:r w:rsidRPr="00292432">
        <w:rPr>
          <w:rFonts w:ascii="宋体" w:eastAsia="宋体" w:hAnsi="宋体" w:cs="宋体" w:hint="eastAsia"/>
          <w:color w:val="000000"/>
          <w:kern w:val="0"/>
          <w:sz w:val="18"/>
          <w:szCs w:val="18"/>
        </w:rPr>
        <w:t>大学物理实验</w:t>
      </w:r>
      <w:r w:rsidRPr="00292432">
        <w:rPr>
          <w:rFonts w:ascii="宋体" w:eastAsia="宋体" w:hAnsi="宋体" w:cs="Times New Roman"/>
          <w:color w:val="000000"/>
          <w:kern w:val="0"/>
          <w:sz w:val="18"/>
          <w:szCs w:val="18"/>
        </w:rPr>
        <w:t>, 2013(04):33-34.</w:t>
      </w:r>
    </w:p>
    <w:p w:rsidR="00DE7453" w:rsidRDefault="00131BB8" w:rsidP="00CD0AC0">
      <w:pPr>
        <w:pStyle w:val="a7"/>
        <w:ind w:firstLineChars="0" w:firstLine="0"/>
        <w:jc w:val="left"/>
        <w:rPr>
          <w:rFonts w:ascii="宋体" w:eastAsia="宋体" w:hAnsi="宋体" w:cs="Times New Roman"/>
          <w:color w:val="000000"/>
          <w:kern w:val="0"/>
          <w:sz w:val="18"/>
          <w:szCs w:val="18"/>
        </w:rPr>
      </w:pPr>
      <w:r w:rsidRPr="00292432">
        <w:rPr>
          <w:rFonts w:ascii="宋体" w:eastAsia="宋体" w:hAnsi="宋体" w:cs="Times New Roman"/>
          <w:color w:val="000000"/>
          <w:kern w:val="0"/>
          <w:sz w:val="18"/>
          <w:szCs w:val="18"/>
        </w:rPr>
        <w:t>[</w:t>
      </w:r>
      <w:r w:rsidR="00B42D1E" w:rsidRPr="00292432">
        <w:rPr>
          <w:rFonts w:ascii="宋体" w:eastAsia="宋体" w:hAnsi="宋体" w:cs="Times New Roman"/>
          <w:color w:val="000000"/>
          <w:kern w:val="0"/>
          <w:sz w:val="18"/>
          <w:szCs w:val="18"/>
        </w:rPr>
        <w:t>2</w:t>
      </w:r>
      <w:r w:rsidRPr="00292432">
        <w:rPr>
          <w:rFonts w:ascii="宋体" w:eastAsia="宋体" w:hAnsi="宋体" w:cs="Times New Roman"/>
          <w:color w:val="000000"/>
          <w:kern w:val="0"/>
          <w:sz w:val="18"/>
          <w:szCs w:val="18"/>
        </w:rPr>
        <w:t>]</w:t>
      </w:r>
      <w:r w:rsidRPr="00292432">
        <w:rPr>
          <w:rFonts w:ascii="宋体" w:eastAsia="宋体" w:hAnsi="宋体" w:cs="Times New Roman"/>
          <w:color w:val="000000"/>
          <w:kern w:val="0"/>
          <w:sz w:val="18"/>
          <w:szCs w:val="18"/>
        </w:rPr>
        <w:tab/>
      </w:r>
      <w:r w:rsidRPr="00292432">
        <w:rPr>
          <w:rFonts w:ascii="宋体" w:eastAsia="宋体" w:hAnsi="宋体" w:cs="宋体" w:hint="eastAsia"/>
          <w:color w:val="000000"/>
          <w:kern w:val="0"/>
          <w:sz w:val="18"/>
          <w:szCs w:val="18"/>
        </w:rPr>
        <w:t>成正维</w:t>
      </w:r>
      <w:r w:rsidRPr="00292432">
        <w:rPr>
          <w:rFonts w:ascii="宋体" w:eastAsia="宋体" w:hAnsi="宋体" w:cs="Times New Roman"/>
          <w:color w:val="000000"/>
          <w:kern w:val="0"/>
          <w:sz w:val="18"/>
          <w:szCs w:val="18"/>
        </w:rPr>
        <w:t xml:space="preserve">. </w:t>
      </w:r>
      <w:r w:rsidRPr="00292432">
        <w:rPr>
          <w:rFonts w:ascii="宋体" w:eastAsia="宋体" w:hAnsi="宋体" w:cs="宋体" w:hint="eastAsia"/>
          <w:color w:val="000000"/>
          <w:kern w:val="0"/>
          <w:sz w:val="18"/>
          <w:szCs w:val="18"/>
        </w:rPr>
        <w:t>大学物理实验</w:t>
      </w:r>
      <w:r w:rsidRPr="00292432">
        <w:rPr>
          <w:rFonts w:ascii="宋体" w:eastAsia="宋体" w:hAnsi="宋体" w:cs="Times New Roman"/>
          <w:color w:val="000000"/>
          <w:kern w:val="0"/>
          <w:sz w:val="18"/>
          <w:szCs w:val="18"/>
        </w:rPr>
        <w:t xml:space="preserve">[M]. </w:t>
      </w:r>
      <w:r w:rsidRPr="00292432">
        <w:rPr>
          <w:rFonts w:ascii="宋体" w:eastAsia="宋体" w:hAnsi="宋体" w:cs="宋体" w:hint="eastAsia"/>
          <w:color w:val="000000"/>
          <w:kern w:val="0"/>
          <w:sz w:val="18"/>
          <w:szCs w:val="18"/>
        </w:rPr>
        <w:t>北京</w:t>
      </w:r>
      <w:r w:rsidRPr="00292432">
        <w:rPr>
          <w:rFonts w:ascii="宋体" w:eastAsia="宋体" w:hAnsi="宋体" w:cs="Times New Roman"/>
          <w:color w:val="000000"/>
          <w:kern w:val="0"/>
          <w:sz w:val="18"/>
          <w:szCs w:val="18"/>
        </w:rPr>
        <w:t xml:space="preserve">: </w:t>
      </w:r>
      <w:r w:rsidRPr="00292432">
        <w:rPr>
          <w:rFonts w:ascii="宋体" w:eastAsia="宋体" w:hAnsi="宋体" w:cs="宋体" w:hint="eastAsia"/>
          <w:color w:val="000000"/>
          <w:kern w:val="0"/>
          <w:sz w:val="18"/>
          <w:szCs w:val="18"/>
        </w:rPr>
        <w:t>北京</w:t>
      </w:r>
      <w:r w:rsidRPr="00292432">
        <w:rPr>
          <w:rFonts w:ascii="宋体" w:eastAsia="宋体" w:hAnsi="宋体" w:cs="Times New Roman"/>
          <w:color w:val="000000"/>
          <w:kern w:val="0"/>
          <w:sz w:val="18"/>
          <w:szCs w:val="18"/>
        </w:rPr>
        <w:t xml:space="preserve"> : </w:t>
      </w:r>
      <w:r w:rsidRPr="00292432">
        <w:rPr>
          <w:rFonts w:ascii="宋体" w:eastAsia="宋体" w:hAnsi="宋体" w:cs="宋体" w:hint="eastAsia"/>
          <w:color w:val="000000"/>
          <w:kern w:val="0"/>
          <w:sz w:val="18"/>
          <w:szCs w:val="18"/>
        </w:rPr>
        <w:t>清华大学出版社</w:t>
      </w:r>
      <w:r w:rsidR="00337512" w:rsidRPr="00292432">
        <w:rPr>
          <w:rFonts w:ascii="宋体" w:eastAsia="宋体" w:hAnsi="宋体" w:cs="Times New Roman"/>
          <w:color w:val="000000"/>
          <w:kern w:val="0"/>
          <w:sz w:val="18"/>
          <w:szCs w:val="18"/>
        </w:rPr>
        <w:t>, 2010</w:t>
      </w:r>
      <w:r w:rsidR="00337512" w:rsidRPr="00292432">
        <w:rPr>
          <w:rFonts w:ascii="宋体" w:eastAsia="宋体" w:hAnsi="宋体" w:cs="Times New Roman" w:hint="eastAsia"/>
          <w:color w:val="000000"/>
          <w:kern w:val="0"/>
          <w:sz w:val="18"/>
          <w:szCs w:val="18"/>
        </w:rPr>
        <w:t>:72-80</w:t>
      </w:r>
    </w:p>
    <w:p w:rsidR="00141F56" w:rsidRDefault="00141F56" w:rsidP="00CD0AC0">
      <w:pPr>
        <w:pStyle w:val="a7"/>
        <w:ind w:firstLineChars="0" w:firstLine="0"/>
        <w:jc w:val="left"/>
        <w:rPr>
          <w:rFonts w:ascii="宋体" w:eastAsia="宋体" w:hAnsi="宋体" w:cs="Times New Roman"/>
          <w:color w:val="000000"/>
          <w:kern w:val="0"/>
          <w:sz w:val="18"/>
          <w:szCs w:val="18"/>
        </w:rPr>
      </w:pPr>
    </w:p>
    <w:p w:rsidR="00141F56" w:rsidRDefault="00141F56" w:rsidP="00CD0AC0">
      <w:pPr>
        <w:pStyle w:val="a7"/>
        <w:ind w:firstLineChars="0" w:firstLine="0"/>
        <w:jc w:val="left"/>
        <w:rPr>
          <w:rFonts w:ascii="宋体" w:eastAsia="宋体" w:hAnsi="宋体" w:cs="Times New Roman"/>
          <w:color w:val="000000"/>
          <w:kern w:val="0"/>
          <w:sz w:val="18"/>
          <w:szCs w:val="18"/>
        </w:rPr>
      </w:pPr>
    </w:p>
    <w:p w:rsidR="00141F56" w:rsidRDefault="00141F56" w:rsidP="00CD0AC0">
      <w:pPr>
        <w:pStyle w:val="a7"/>
        <w:ind w:firstLineChars="0" w:firstLine="0"/>
        <w:jc w:val="left"/>
        <w:rPr>
          <w:rFonts w:ascii="宋体" w:eastAsia="宋体" w:hAnsi="宋体" w:cs="Times New Roman"/>
          <w:color w:val="000000"/>
          <w:kern w:val="0"/>
          <w:sz w:val="18"/>
          <w:szCs w:val="18"/>
        </w:rPr>
      </w:pPr>
    </w:p>
    <w:p w:rsidR="00141F56" w:rsidRDefault="00141F56" w:rsidP="00CD0AC0">
      <w:pPr>
        <w:pStyle w:val="a7"/>
        <w:ind w:firstLineChars="0" w:firstLine="0"/>
        <w:jc w:val="left"/>
        <w:rPr>
          <w:rFonts w:ascii="宋体" w:eastAsia="宋体" w:hAnsi="宋体" w:cs="Times New Roman"/>
          <w:color w:val="000000"/>
          <w:kern w:val="0"/>
          <w:sz w:val="18"/>
          <w:szCs w:val="18"/>
        </w:rPr>
      </w:pPr>
    </w:p>
    <w:p w:rsidR="00141F56" w:rsidRDefault="00141F56" w:rsidP="00CD0AC0">
      <w:pPr>
        <w:pStyle w:val="a7"/>
        <w:ind w:firstLineChars="0" w:firstLine="0"/>
        <w:jc w:val="left"/>
        <w:rPr>
          <w:rFonts w:ascii="宋体" w:eastAsia="宋体" w:hAnsi="宋体" w:cs="Times New Roman"/>
          <w:color w:val="000000"/>
          <w:kern w:val="0"/>
          <w:sz w:val="18"/>
          <w:szCs w:val="18"/>
        </w:rPr>
      </w:pPr>
    </w:p>
    <w:p w:rsidR="00141F56" w:rsidRDefault="00141F56" w:rsidP="00CD0AC0">
      <w:pPr>
        <w:pStyle w:val="a7"/>
        <w:ind w:firstLineChars="0" w:firstLine="0"/>
        <w:jc w:val="left"/>
        <w:rPr>
          <w:rFonts w:ascii="宋体" w:eastAsia="宋体" w:hAnsi="宋体" w:cs="Times New Roman"/>
          <w:color w:val="000000"/>
          <w:kern w:val="0"/>
          <w:sz w:val="18"/>
          <w:szCs w:val="18"/>
        </w:rPr>
      </w:pPr>
    </w:p>
    <w:p w:rsidR="00141F56" w:rsidRDefault="00141F56" w:rsidP="00CD0AC0">
      <w:pPr>
        <w:pStyle w:val="a7"/>
        <w:ind w:firstLineChars="0" w:firstLine="0"/>
        <w:jc w:val="left"/>
        <w:rPr>
          <w:rFonts w:ascii="宋体" w:eastAsia="宋体" w:hAnsi="宋体" w:cs="Times New Roman"/>
          <w:color w:val="000000"/>
          <w:kern w:val="0"/>
          <w:sz w:val="18"/>
          <w:szCs w:val="18"/>
        </w:rPr>
      </w:pPr>
    </w:p>
    <w:p w:rsidR="00141F56" w:rsidRDefault="00141F56" w:rsidP="00CD0AC0">
      <w:pPr>
        <w:pStyle w:val="a7"/>
        <w:ind w:firstLineChars="0" w:firstLine="0"/>
        <w:jc w:val="left"/>
        <w:rPr>
          <w:rFonts w:ascii="宋体" w:eastAsia="宋体" w:hAnsi="宋体" w:cs="Times New Roman"/>
          <w:color w:val="000000"/>
          <w:kern w:val="0"/>
          <w:sz w:val="18"/>
          <w:szCs w:val="18"/>
        </w:rPr>
      </w:pPr>
    </w:p>
    <w:p w:rsidR="00141F56" w:rsidRDefault="00141F56" w:rsidP="00CD0AC0">
      <w:pPr>
        <w:pStyle w:val="a7"/>
        <w:ind w:firstLineChars="0" w:firstLine="0"/>
        <w:jc w:val="left"/>
        <w:rPr>
          <w:rFonts w:ascii="宋体" w:eastAsia="宋体" w:hAnsi="宋体" w:cs="Times New Roman"/>
          <w:color w:val="000000"/>
          <w:kern w:val="0"/>
          <w:sz w:val="18"/>
          <w:szCs w:val="18"/>
        </w:rPr>
      </w:pPr>
    </w:p>
    <w:p w:rsidR="00141F56" w:rsidRDefault="00141F56" w:rsidP="00CD0AC0">
      <w:pPr>
        <w:pStyle w:val="a7"/>
        <w:ind w:firstLineChars="0" w:firstLine="0"/>
        <w:jc w:val="left"/>
        <w:rPr>
          <w:rFonts w:ascii="宋体" w:eastAsia="宋体" w:hAnsi="宋体" w:cs="Times New Roman"/>
          <w:color w:val="000000"/>
          <w:kern w:val="0"/>
          <w:sz w:val="18"/>
          <w:szCs w:val="18"/>
        </w:rPr>
      </w:pPr>
    </w:p>
    <w:p w:rsidR="00141F56" w:rsidRDefault="00141F56" w:rsidP="00CD0AC0">
      <w:pPr>
        <w:pStyle w:val="a7"/>
        <w:ind w:firstLineChars="0" w:firstLine="0"/>
        <w:jc w:val="left"/>
        <w:rPr>
          <w:rFonts w:ascii="宋体" w:eastAsia="宋体" w:hAnsi="宋体" w:cs="Times New Roman"/>
          <w:color w:val="000000"/>
          <w:kern w:val="0"/>
          <w:sz w:val="18"/>
          <w:szCs w:val="18"/>
        </w:rPr>
      </w:pPr>
    </w:p>
    <w:p w:rsidR="00141F56" w:rsidRPr="00FA7C5E" w:rsidRDefault="00141F56" w:rsidP="00141F56">
      <w:pPr>
        <w:autoSpaceDE w:val="0"/>
        <w:autoSpaceDN w:val="0"/>
        <w:adjustRightInd w:val="0"/>
        <w:ind w:left="420" w:hanging="420"/>
        <w:rPr>
          <w:rFonts w:ascii="宋体" w:eastAsia="宋体" w:hAnsi="宋体" w:cs="AdobeHeitiStd-Regular"/>
          <w:kern w:val="0"/>
          <w:sz w:val="18"/>
          <w:szCs w:val="18"/>
        </w:rPr>
      </w:pPr>
      <w:r>
        <w:rPr>
          <w:rFonts w:ascii="宋体" w:eastAsia="宋体" w:cs="宋体" w:hint="eastAsia"/>
          <w:color w:val="000000"/>
          <w:kern w:val="0"/>
          <w:sz w:val="18"/>
          <w:szCs w:val="18"/>
        </w:rPr>
        <w:t>联系人：北京交通大学，张丽梅老师，13661023340</w:t>
      </w:r>
    </w:p>
    <w:p w:rsidR="00141F56" w:rsidRPr="00292432" w:rsidRDefault="00141F56" w:rsidP="00CD0AC0">
      <w:pPr>
        <w:pStyle w:val="a7"/>
        <w:ind w:firstLineChars="0" w:firstLine="0"/>
        <w:jc w:val="left"/>
        <w:rPr>
          <w:rFonts w:ascii="宋体" w:eastAsia="宋体" w:hAnsi="宋体" w:cs="宋体"/>
          <w:kern w:val="0"/>
          <w:sz w:val="18"/>
          <w:szCs w:val="18"/>
        </w:rPr>
      </w:pPr>
      <w:bookmarkStart w:id="0" w:name="_GoBack"/>
      <w:bookmarkEnd w:id="0"/>
    </w:p>
    <w:sectPr w:rsidR="00141F56" w:rsidRPr="00292432" w:rsidSect="003C76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394" w:rsidRDefault="00D33394" w:rsidP="00736AF4">
      <w:r>
        <w:separator/>
      </w:r>
    </w:p>
  </w:endnote>
  <w:endnote w:type="continuationSeparator" w:id="0">
    <w:p w:rsidR="00D33394" w:rsidRDefault="00D33394" w:rsidP="0073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dobeHeitiStd-Regular">
    <w:altName w:val="等线"/>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394" w:rsidRDefault="00D33394" w:rsidP="00736AF4">
      <w:r>
        <w:separator/>
      </w:r>
    </w:p>
  </w:footnote>
  <w:footnote w:type="continuationSeparator" w:id="0">
    <w:p w:rsidR="00D33394" w:rsidRDefault="00D33394" w:rsidP="00736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C0D97"/>
    <w:multiLevelType w:val="hybridMultilevel"/>
    <w:tmpl w:val="EB0E3782"/>
    <w:lvl w:ilvl="0" w:tplc="9C2E32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NE.Ref{60B09CD3-7FAE-4995-BF65-E10FA6598D35}" w:val=" ADDIN NE.Ref.{60B09CD3-7FAE-4995-BF65-E10FA6598D35}&lt;Citation&gt;&lt;Group&gt;&lt;References&gt;&lt;Item&gt;&lt;ID&gt;1&lt;/ID&gt;&lt;UID&gt;{09237872-38A0-429F-944B-0B92E3C28613}&lt;/UID&gt;&lt;Title&gt;大学物理实验&lt;/Title&gt;&lt;Template&gt;Book&lt;/Template&gt;&lt;Star&gt;0&lt;/Star&gt;&lt;Tag&gt;0&lt;/Tag&gt;&lt;Author&gt;成正维&lt;/Author&gt;&lt;Year&gt;2010&lt;/Year&gt;&lt;Details&gt;&lt;_accessed&gt;61175389&lt;/_accessed&gt;&lt;_created&gt;61175252&lt;/_created&gt;&lt;_keywords&gt;物理学 -- 教材 -- 实验 -- 高等学校&lt;/_keywords&gt;&lt;_modified&gt;61175387&lt;/_modified&gt;&lt;_number&gt;aleph_zw000356207&lt;/_number&gt;&lt;_place_published&gt;北京&lt;/_place_published&gt;&lt;_publisher&gt;北京 : 清华大学出版社&lt;/_publisher&gt;&lt;_translated_author&gt;Cheng, Zhengwei&lt;/_translated_author&gt;&lt;/Details&gt;&lt;Extra&gt;&lt;DBUID&gt;{1FA52ADC-74DE-457D-B67F-4927272A4B2A}&lt;/DBUID&gt;&lt;/Extra&gt;&lt;/Item&gt;&lt;/References&gt;&lt;/Group&gt;&lt;/Citation&gt;_x000a_"/>
    <w:docVar w:name="NE.Ref{AA03B89B-5C63-46BC-A0FA-06A97A2899BB}" w:val=" ADDIN NE.Ref.{AA03B89B-5C63-46BC-A0FA-06A97A2899BB}&lt;Citation&gt;&lt;Group&gt;&lt;References&gt;&lt;Item&gt;&lt;ID&gt;3&lt;/ID&gt;&lt;UID&gt;{D7FAEB66-D6F2-4301-954C-1C83855C49C5}&lt;/UID&gt;&lt;Title&gt;用最小偏向角法测量液体折射率&lt;/Title&gt;&lt;Template&gt;Journal Article&lt;/Template&gt;&lt;Star&gt;0&lt;/Star&gt;&lt;Tag&gt;0&lt;/Tag&gt;&lt;Author&gt;李明溪&lt;/Author&gt;&lt;Year&gt;2000&lt;/Year&gt;&lt;Details&gt;&lt;_accessed&gt;61175409&lt;/_accessed&gt;&lt;_author_adr&gt;华南师范大学物理学系!广州510631&lt;/_author_adr&gt;&lt;_created&gt;61175402&lt;/_created&gt;&lt;_db_provider&gt;CNKI&lt;/_db_provider&gt;&lt;_isbn&gt;1000-5463&lt;/_isbn&gt;&lt;_issue&gt;02&lt;/_issue&gt;&lt;_journal&gt;华南师范大学学报(自然科学版)&lt;/_journal&gt;&lt;_keywords&gt;分光计;折射率;最小偏向角&lt;/_keywords&gt;&lt;_modified&gt;61175403&lt;/_modified&gt;&lt;_pages&gt;117-121&lt;/_pages&gt;&lt;_translated_author&gt;Li, Mingxi&lt;/_translated_author&gt;&lt;/Details&gt;&lt;Extra&gt;&lt;DBUID&gt;{1FA52ADC-74DE-457D-B67F-4927272A4B2A}&lt;/DBUID&gt;&lt;/Extra&gt;&lt;/Item&gt;&lt;/References&gt;&lt;/Group&gt;&lt;/Citation&gt;_x000a_"/>
    <w:docVar w:name="NE.Ref{B734442F-8ACB-4427-9C79-565226A2568E}" w:val=" ADDIN NE.Ref.{B734442F-8ACB-4427-9C79-565226A2568E}&lt;Citation&gt;&lt;Group&gt;&lt;References&gt;&lt;Item&gt;&lt;ID&gt;2&lt;/ID&gt;&lt;UID&gt;{4D38833E-5C6C-4589-9EDF-4A546200B18A}&lt;/UID&gt;&lt;Title&gt;测量液体折射率的几种光学方法的实验研究&lt;/Title&gt;&lt;Template&gt;Journal Article&lt;/Template&gt;&lt;Star&gt;0&lt;/Star&gt;&lt;Tag&gt;0&lt;/Tag&gt;&lt;Author&gt;张凤云; 曹文; 张利巍&lt;/Author&gt;&lt;Year&gt;2013&lt;/Year&gt;&lt;Details&gt;&lt;_author_adr&gt;东北石油大学;黑龙江省高校校企共建测试计量技术及仪器仪表工程研发中心;&lt;/_author_adr&gt;&lt;_created&gt;61175399&lt;/_created&gt;&lt;_db_provider&gt;CNKI&lt;/_db_provider&gt;&lt;_isbn&gt;1007-2934&lt;/_isbn&gt;&lt;_issue&gt;04&lt;/_issue&gt;&lt;_journal&gt;大学物理实验&lt;/_journal&gt;&lt;_keywords&gt;液体折射率;牛顿环;劈尖;迈克尔逊干涉仪;分光计&lt;/_keywords&gt;&lt;_modified&gt;61175399&lt;/_modified&gt;&lt;_pages&gt;33-34+43&lt;/_pages&gt;&lt;_accessed&gt;61175422&lt;/_accessed&gt;&lt;_translated_author&gt;Zhang, Fengyun;Cao, Wen;Zhang, Liwei&lt;/_translated_author&gt;&lt;/Details&gt;&lt;Extra&gt;&lt;DBUID&gt;{1FA52ADC-74DE-457D-B67F-4927272A4B2A}&lt;/DBUID&gt;&lt;/Extra&gt;&lt;/Item&gt;&lt;/References&gt;&lt;/Group&gt;&lt;/Citation&gt;_x000a_"/>
    <w:docVar w:name="NE.Ref{C677C611-C0D8-4DD4-973B-07B12A0825B5}" w:val=" ADDIN NE.Ref.{C677C611-C0D8-4DD4-973B-07B12A0825B5}&lt;Citation&gt;&lt;Group&gt;&lt;References&gt;&lt;Item&gt;&lt;ID&gt;3&lt;/ID&gt;&lt;UID&gt;{D7FAEB66-D6F2-4301-954C-1C83855C49C5}&lt;/UID&gt;&lt;Title&gt;用最小偏向角法测量液体折射率&lt;/Title&gt;&lt;Template&gt;Journal Article&lt;/Template&gt;&lt;Star&gt;0&lt;/Star&gt;&lt;Tag&gt;0&lt;/Tag&gt;&lt;Author&gt;李明溪&lt;/Author&gt;&lt;Year&gt;2000&lt;/Year&gt;&lt;Details&gt;&lt;_accessed&gt;61175409&lt;/_accessed&gt;&lt;_author_adr&gt;华南师范大学物理学系!广州510631&lt;/_author_adr&gt;&lt;_created&gt;61175402&lt;/_created&gt;&lt;_db_provider&gt;CNKI&lt;/_db_provider&gt;&lt;_isbn&gt;1000-5463&lt;/_isbn&gt;&lt;_issue&gt;02&lt;/_issue&gt;&lt;_journal&gt;华南师范大学学报(自然科学版)&lt;/_journal&gt;&lt;_keywords&gt;分光计;折射率;最小偏向角&lt;/_keywords&gt;&lt;_modified&gt;61175403&lt;/_modified&gt;&lt;_pages&gt;117-121&lt;/_pages&gt;&lt;_translated_author&gt;Li, Mingxi&lt;/_translated_author&gt;&lt;/Details&gt;&lt;Extra&gt;&lt;DBUID&gt;{1FA52ADC-74DE-457D-B67F-4927272A4B2A}&lt;/DBUID&gt;&lt;/Extra&gt;&lt;/Item&gt;&lt;/References&gt;&lt;/Group&gt;&lt;/Citation&gt;_x000a_"/>
    <w:docVar w:name="ne_docsoft" w:val="MSWord"/>
    <w:docVar w:name="ne_docversion" w:val="NoteExpress 2.0"/>
    <w:docVar w:name="ne_stylename" w:val="中华人民共和国国家标准_GBT_7714-2005"/>
  </w:docVars>
  <w:rsids>
    <w:rsidRoot w:val="009B64EB"/>
    <w:rsid w:val="000168AB"/>
    <w:rsid w:val="000A559F"/>
    <w:rsid w:val="000C68B0"/>
    <w:rsid w:val="000C7AD0"/>
    <w:rsid w:val="000F0D36"/>
    <w:rsid w:val="00112D79"/>
    <w:rsid w:val="00117E52"/>
    <w:rsid w:val="00131BB8"/>
    <w:rsid w:val="00135ABD"/>
    <w:rsid w:val="00141F56"/>
    <w:rsid w:val="001505DA"/>
    <w:rsid w:val="00153015"/>
    <w:rsid w:val="00154A85"/>
    <w:rsid w:val="00215E7F"/>
    <w:rsid w:val="00221F91"/>
    <w:rsid w:val="00244D20"/>
    <w:rsid w:val="00287E85"/>
    <w:rsid w:val="00292432"/>
    <w:rsid w:val="002A2DBB"/>
    <w:rsid w:val="002B58E6"/>
    <w:rsid w:val="003007DA"/>
    <w:rsid w:val="00316B38"/>
    <w:rsid w:val="00325F8A"/>
    <w:rsid w:val="00337512"/>
    <w:rsid w:val="00341425"/>
    <w:rsid w:val="0037359B"/>
    <w:rsid w:val="00381636"/>
    <w:rsid w:val="003A10D8"/>
    <w:rsid w:val="003A3B8C"/>
    <w:rsid w:val="003C769B"/>
    <w:rsid w:val="003E45D1"/>
    <w:rsid w:val="003F4B41"/>
    <w:rsid w:val="004200F2"/>
    <w:rsid w:val="00446212"/>
    <w:rsid w:val="004523E5"/>
    <w:rsid w:val="00456680"/>
    <w:rsid w:val="00462C15"/>
    <w:rsid w:val="004641BA"/>
    <w:rsid w:val="00485099"/>
    <w:rsid w:val="004F611D"/>
    <w:rsid w:val="0050193E"/>
    <w:rsid w:val="0052587F"/>
    <w:rsid w:val="0054420A"/>
    <w:rsid w:val="00545DB7"/>
    <w:rsid w:val="005552C8"/>
    <w:rsid w:val="005A5257"/>
    <w:rsid w:val="005A7DFB"/>
    <w:rsid w:val="005B4D8A"/>
    <w:rsid w:val="005C4E82"/>
    <w:rsid w:val="00647171"/>
    <w:rsid w:val="006543C6"/>
    <w:rsid w:val="00695FC7"/>
    <w:rsid w:val="006E348A"/>
    <w:rsid w:val="006F4783"/>
    <w:rsid w:val="006F79C4"/>
    <w:rsid w:val="00736AF4"/>
    <w:rsid w:val="00770888"/>
    <w:rsid w:val="00794606"/>
    <w:rsid w:val="007F0E2C"/>
    <w:rsid w:val="00805862"/>
    <w:rsid w:val="00807B41"/>
    <w:rsid w:val="0083264E"/>
    <w:rsid w:val="00833B6F"/>
    <w:rsid w:val="00847331"/>
    <w:rsid w:val="00895B4B"/>
    <w:rsid w:val="008B7964"/>
    <w:rsid w:val="008F5EE8"/>
    <w:rsid w:val="00920F75"/>
    <w:rsid w:val="00926BCD"/>
    <w:rsid w:val="00927963"/>
    <w:rsid w:val="00931DBE"/>
    <w:rsid w:val="00947F67"/>
    <w:rsid w:val="009625E0"/>
    <w:rsid w:val="00964384"/>
    <w:rsid w:val="009B64EB"/>
    <w:rsid w:val="009C0D98"/>
    <w:rsid w:val="009C3014"/>
    <w:rsid w:val="009F1AEB"/>
    <w:rsid w:val="00A146D2"/>
    <w:rsid w:val="00A20820"/>
    <w:rsid w:val="00A24A6E"/>
    <w:rsid w:val="00A76CBF"/>
    <w:rsid w:val="00AB0E17"/>
    <w:rsid w:val="00AB735D"/>
    <w:rsid w:val="00B42D1E"/>
    <w:rsid w:val="00BE6C57"/>
    <w:rsid w:val="00C15257"/>
    <w:rsid w:val="00C36B1F"/>
    <w:rsid w:val="00C67B5B"/>
    <w:rsid w:val="00C77C92"/>
    <w:rsid w:val="00C80A03"/>
    <w:rsid w:val="00CA2E05"/>
    <w:rsid w:val="00CA715F"/>
    <w:rsid w:val="00CA7711"/>
    <w:rsid w:val="00CD0AC0"/>
    <w:rsid w:val="00D21D15"/>
    <w:rsid w:val="00D33394"/>
    <w:rsid w:val="00D34BC9"/>
    <w:rsid w:val="00D44857"/>
    <w:rsid w:val="00D71753"/>
    <w:rsid w:val="00DB00D5"/>
    <w:rsid w:val="00DE7453"/>
    <w:rsid w:val="00E03C23"/>
    <w:rsid w:val="00E03D52"/>
    <w:rsid w:val="00E374AC"/>
    <w:rsid w:val="00E50788"/>
    <w:rsid w:val="00E5492B"/>
    <w:rsid w:val="00E56A4D"/>
    <w:rsid w:val="00E730F9"/>
    <w:rsid w:val="00EA6504"/>
    <w:rsid w:val="00EF554B"/>
    <w:rsid w:val="00F04EC4"/>
    <w:rsid w:val="00F177F7"/>
    <w:rsid w:val="00F8081C"/>
    <w:rsid w:val="00F922A1"/>
    <w:rsid w:val="00FB0491"/>
    <w:rsid w:val="00FD365D"/>
    <w:rsid w:val="00FE3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4AA3E"/>
  <w15:docId w15:val="{8DD68995-7B41-4C1A-8B7B-396DB251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A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A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6AF4"/>
    <w:rPr>
      <w:sz w:val="18"/>
      <w:szCs w:val="18"/>
    </w:rPr>
  </w:style>
  <w:style w:type="paragraph" w:styleId="a5">
    <w:name w:val="footer"/>
    <w:basedOn w:val="a"/>
    <w:link w:val="a6"/>
    <w:uiPriority w:val="99"/>
    <w:unhideWhenUsed/>
    <w:rsid w:val="00736AF4"/>
    <w:pPr>
      <w:tabs>
        <w:tab w:val="center" w:pos="4153"/>
        <w:tab w:val="right" w:pos="8306"/>
      </w:tabs>
      <w:snapToGrid w:val="0"/>
      <w:jc w:val="left"/>
    </w:pPr>
    <w:rPr>
      <w:sz w:val="18"/>
      <w:szCs w:val="18"/>
    </w:rPr>
  </w:style>
  <w:style w:type="character" w:customStyle="1" w:styleId="a6">
    <w:name w:val="页脚 字符"/>
    <w:basedOn w:val="a0"/>
    <w:link w:val="a5"/>
    <w:uiPriority w:val="99"/>
    <w:rsid w:val="00736AF4"/>
    <w:rPr>
      <w:sz w:val="18"/>
      <w:szCs w:val="18"/>
    </w:rPr>
  </w:style>
  <w:style w:type="paragraph" w:styleId="a7">
    <w:name w:val="List Paragraph"/>
    <w:basedOn w:val="a"/>
    <w:uiPriority w:val="34"/>
    <w:qFormat/>
    <w:rsid w:val="00736AF4"/>
    <w:pPr>
      <w:ind w:firstLineChars="200" w:firstLine="420"/>
    </w:pPr>
  </w:style>
  <w:style w:type="paragraph" w:styleId="a8">
    <w:name w:val="Balloon Text"/>
    <w:basedOn w:val="a"/>
    <w:link w:val="a9"/>
    <w:uiPriority w:val="99"/>
    <w:semiHidden/>
    <w:unhideWhenUsed/>
    <w:rsid w:val="003A10D8"/>
    <w:rPr>
      <w:sz w:val="18"/>
      <w:szCs w:val="18"/>
    </w:rPr>
  </w:style>
  <w:style w:type="character" w:customStyle="1" w:styleId="a9">
    <w:name w:val="批注框文本 字符"/>
    <w:basedOn w:val="a0"/>
    <w:link w:val="a8"/>
    <w:uiPriority w:val="99"/>
    <w:semiHidden/>
    <w:rsid w:val="003A10D8"/>
    <w:rPr>
      <w:sz w:val="18"/>
      <w:szCs w:val="18"/>
    </w:rPr>
  </w:style>
  <w:style w:type="table" w:styleId="aa">
    <w:name w:val="Table Grid"/>
    <w:basedOn w:val="a1"/>
    <w:uiPriority w:val="39"/>
    <w:rsid w:val="00292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image" Target="media/image23.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oleObject" Target="embeddings/oleObject40.bin"/><Relationship Id="rId97" Type="http://schemas.openxmlformats.org/officeDocument/2006/relationships/oleObject" Target="embeddings/oleObject42.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4.png"/><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png"/><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5.bin"/><Relationship Id="rId87" Type="http://schemas.openxmlformats.org/officeDocument/2006/relationships/oleObject" Target="embeddings/oleObject39.bin"/><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image" Target="media/image47.png"/><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8.bin"/><Relationship Id="rId93" Type="http://schemas.openxmlformats.org/officeDocument/2006/relationships/image" Target="media/image45.png"/><Relationship Id="rId98" Type="http://schemas.openxmlformats.org/officeDocument/2006/relationships/image" Target="media/image49.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2.wmf"/><Relationship Id="rId91" Type="http://schemas.openxmlformats.org/officeDocument/2006/relationships/oleObject" Target="embeddings/oleObject41.bin"/><Relationship Id="rId96" Type="http://schemas.openxmlformats.org/officeDocument/2006/relationships/image" Target="media/image48.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7.wmf"/><Relationship Id="rId81" Type="http://schemas.openxmlformats.org/officeDocument/2006/relationships/oleObject" Target="embeddings/oleObject36.bin"/><Relationship Id="rId86" Type="http://schemas.openxmlformats.org/officeDocument/2006/relationships/image" Target="media/image41.wmf"/><Relationship Id="rId94" Type="http://schemas.openxmlformats.org/officeDocument/2006/relationships/image" Target="media/image46.png"/><Relationship Id="rId99" Type="http://schemas.openxmlformats.org/officeDocument/2006/relationships/oleObject" Target="embeddings/oleObject43.bin"/><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93C5F-7B1A-4B8E-BF2A-D4999C5E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4</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曾双BJTU</dc:creator>
  <cp:keywords/>
  <dc:description>NE.Ref</dc:description>
  <cp:lastModifiedBy>曾双BJTU</cp:lastModifiedBy>
  <cp:revision>64</cp:revision>
  <dcterms:created xsi:type="dcterms:W3CDTF">2016-04-18T00:56:00Z</dcterms:created>
  <dcterms:modified xsi:type="dcterms:W3CDTF">2016-05-15T06:24:00Z</dcterms:modified>
</cp:coreProperties>
</file>