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40" w:firstLineChars="400"/>
        <w:rPr>
          <w:rFonts w:ascii="黑体" w:hAnsi="黑体" w:eastAsia="黑体" w:cs="黑体"/>
          <w:sz w:val="36"/>
          <w:szCs w:val="36"/>
        </w:rPr>
      </w:pPr>
      <w:r>
        <w:rPr>
          <w:rFonts w:hint="eastAsia" w:ascii="黑体" w:hAnsi="黑体" w:eastAsia="黑体" w:cs="黑体"/>
          <w:sz w:val="36"/>
          <w:szCs w:val="36"/>
        </w:rPr>
        <w:t>牛顿环中心眀暗斑对实验测量的影响</w:t>
      </w:r>
    </w:p>
    <w:p>
      <w:pPr>
        <w:spacing w:line="360" w:lineRule="auto"/>
        <w:jc w:val="center"/>
        <w:rPr>
          <w:rFonts w:asciiTheme="majorEastAsia" w:hAnsiTheme="majorEastAsia" w:eastAsiaTheme="majorEastAsia"/>
          <w:sz w:val="24"/>
        </w:rPr>
      </w:pPr>
      <w:r>
        <w:rPr>
          <w:rFonts w:hint="eastAsia" w:ascii="楷体" w:hAnsi="楷体" w:eastAsia="楷体" w:cs="楷体"/>
          <w:sz w:val="28"/>
          <w:szCs w:val="28"/>
        </w:rPr>
        <w:t xml:space="preserve"> </w:t>
      </w:r>
      <w:r>
        <w:rPr>
          <w:rFonts w:hint="eastAsia" w:cs="楷体" w:asciiTheme="majorEastAsia" w:hAnsiTheme="majorEastAsia" w:eastAsiaTheme="majorEastAsia"/>
          <w:sz w:val="24"/>
        </w:rPr>
        <w:t>赵文汇</w:t>
      </w:r>
      <w:r>
        <w:rPr>
          <w:rFonts w:hint="eastAsia" w:asciiTheme="majorEastAsia" w:hAnsiTheme="majorEastAsia" w:eastAsiaTheme="majorEastAsia"/>
          <w:sz w:val="24"/>
        </w:rPr>
        <w:t>，王茂香</w:t>
      </w:r>
    </w:p>
    <w:p>
      <w:pPr>
        <w:spacing w:line="360" w:lineRule="auto"/>
        <w:jc w:val="center"/>
        <w:rPr>
          <w:sz w:val="24"/>
        </w:rPr>
      </w:pPr>
      <w:r>
        <w:rPr>
          <w:rFonts w:hint="eastAsia"/>
          <w:sz w:val="24"/>
        </w:rPr>
        <w:t>（南京理工大学物理实验中心，江苏，南京 210094）</w:t>
      </w:r>
    </w:p>
    <w:p>
      <w:pPr>
        <w:spacing w:line="360" w:lineRule="auto"/>
        <w:rPr>
          <w:sz w:val="24"/>
        </w:rPr>
      </w:pPr>
      <w:r>
        <w:rPr>
          <w:rFonts w:hint="eastAsia"/>
          <w:b/>
          <w:sz w:val="24"/>
        </w:rPr>
        <w:t>摘要</w:t>
      </w:r>
      <w:r>
        <w:rPr>
          <w:rFonts w:hint="eastAsia"/>
          <w:sz w:val="24"/>
        </w:rPr>
        <w:t>：该文对牛顿环实验中牛顿环中心的暗斑和亮斑的形成原因及相应的实验测量原理进行了探讨，并对明暗斑的半径大小对实验测量结果的影响进行了分析，并对课堂实验的方法的改提出了改进。</w:t>
      </w:r>
    </w:p>
    <w:p>
      <w:pPr>
        <w:spacing w:line="360" w:lineRule="auto"/>
        <w:rPr>
          <w:sz w:val="24"/>
        </w:rPr>
      </w:pPr>
      <w:r>
        <w:rPr>
          <w:rFonts w:hint="eastAsia"/>
          <w:b/>
          <w:sz w:val="24"/>
        </w:rPr>
        <w:t>关键词</w:t>
      </w:r>
      <w:r>
        <w:rPr>
          <w:rFonts w:hint="eastAsia"/>
          <w:sz w:val="24"/>
        </w:rPr>
        <w:t>：牛顿环；等厚干涉；眀暗斑</w:t>
      </w:r>
    </w:p>
    <w:p>
      <w:pPr>
        <w:spacing w:line="360" w:lineRule="auto"/>
        <w:ind w:firstLine="480" w:firstLineChars="200"/>
        <w:rPr>
          <w:sz w:val="24"/>
        </w:rPr>
      </w:pPr>
      <w:r>
        <w:rPr>
          <w:rFonts w:hint="eastAsia"/>
          <w:sz w:val="24"/>
        </w:rPr>
        <w:t>牛顿环实验是大学物理实验的基本内容之一，主要观察了光的等厚干涉现象，考察了学生对读数显微镜的使用。在“用牛顿环测量透镜的曲率半径”的实验中，一般要求牛顿环中心为暗斑，测量各级暗环的直径进而得出平凸透镜的曲率半径。但在实验过程中，会出现中心为亮斑的情况，并且中心暗斑的半径大小各不相同，这些情况会给实验造成什么影响，本实验就此进行探究。</w:t>
      </w:r>
    </w:p>
    <w:p>
      <w:pPr>
        <w:pStyle w:val="14"/>
        <w:numPr>
          <w:ilvl w:val="0"/>
          <w:numId w:val="1"/>
        </w:numPr>
        <w:spacing w:line="360" w:lineRule="auto"/>
        <w:ind w:firstLineChars="0"/>
        <w:rPr>
          <w:b/>
          <w:sz w:val="24"/>
        </w:rPr>
      </w:pPr>
      <w:r>
        <w:rPr>
          <w:rFonts w:hint="eastAsia"/>
          <w:b/>
          <w:sz w:val="24"/>
        </w:rPr>
        <w:t>牛顿环中心眀暗斑的形成原因及实验测量原理</w:t>
      </w:r>
    </w:p>
    <w:p>
      <w:pPr>
        <w:spacing w:line="360" w:lineRule="auto"/>
        <w:ind w:firstLine="480" w:firstLineChars="200"/>
        <w:rPr>
          <w:sz w:val="24"/>
        </w:rPr>
      </w:pPr>
      <w:r>
        <w:rPr>
          <w:rFonts w:hint="eastAsia"/>
          <w:sz w:val="24"/>
        </w:rPr>
        <w:t>牛顿环仪是由一块曲率半径较大的平凸玻璃透镜，将其凸面放在一块光学平面玻璃上构成的。平凸透镜的凸面与玻璃片之间的空气层厚度从中心接触点到边缘逐渐增加，若将单色平行光垂直照射到牛顿环仪上，则经上下表面反射的两束光就产生光程差，它们在平凸透镜的凸面相遇后，将发生干涉。实际上，由于玻璃的弹性形变，平凸透镜的凸面与玻璃片之间的接触点不可能是一个理想的点，而是一个不清晰的亮或暗的圆斑。其原因是当透镜接触玻璃片时，由于接触压力引起的形变，使接触处为一圆面。此外，镜面上存在的小灰尘等会引起一个附加厚度，从而形成附加的光程差。</w:t>
      </w:r>
    </w:p>
    <w:p>
      <w:pPr>
        <w:spacing w:line="360" w:lineRule="auto"/>
        <w:jc w:val="center"/>
        <w:rPr>
          <w:sz w:val="24"/>
        </w:rPr>
      </w:pPr>
      <w:r>
        <w:drawing>
          <wp:inline distT="0" distB="0" distL="0" distR="0">
            <wp:extent cx="4714875" cy="2362200"/>
            <wp:effectExtent l="19050" t="0" r="9525" b="0"/>
            <wp:docPr id="54" name="图片 54" descr="https://timgsa.baidu.com/timg?image&amp;quality=80&amp;size=b9999_10000&amp;sec=1516005923279&amp;di=7788f7ee60d3481b4e469f919b55b01e&amp;imgtype=0&amp;src=http%3A%2F%2Fh.hiphotos.baidu.com%2Fzhidao%2Fpic%2Fitem%2Faa18972bd40735fa11db9e1b98510fb30f2408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https://timgsa.baidu.com/timg?image&amp;quality=80&amp;size=b9999_10000&amp;sec=1516005923279&amp;di=7788f7ee60d3481b4e469f919b55b01e&amp;imgtype=0&amp;src=http%3A%2F%2Fh.hiphotos.baidu.com%2Fzhidao%2Fpic%2Fitem%2Faa18972bd40735fa11db9e1b98510fb30f24086d.jpg"/>
                    <pic:cNvPicPr>
                      <a:picLocks noChangeAspect="1" noChangeArrowheads="1"/>
                    </pic:cNvPicPr>
                  </pic:nvPicPr>
                  <pic:blipFill>
                    <a:blip r:embed="rId4"/>
                    <a:srcRect/>
                    <a:stretch>
                      <a:fillRect/>
                    </a:stretch>
                  </pic:blipFill>
                  <pic:spPr>
                    <a:xfrm>
                      <a:off x="0" y="0"/>
                      <a:ext cx="4714875" cy="2362200"/>
                    </a:xfrm>
                    <a:prstGeom prst="rect">
                      <a:avLst/>
                    </a:prstGeom>
                    <a:noFill/>
                    <a:ln w="9525">
                      <a:noFill/>
                      <a:miter lim="800000"/>
                      <a:headEnd/>
                      <a:tailEnd/>
                    </a:ln>
                  </pic:spPr>
                </pic:pic>
              </a:graphicData>
            </a:graphic>
          </wp:inline>
        </w:drawing>
      </w:r>
    </w:p>
    <w:p>
      <w:pPr>
        <w:spacing w:line="360" w:lineRule="auto"/>
        <w:ind w:firstLine="1470" w:firstLineChars="700"/>
        <w:jc w:val="center"/>
        <w:rPr>
          <w:szCs w:val="21"/>
        </w:rPr>
      </w:pPr>
      <w:r>
        <w:rPr>
          <w:rFonts w:hint="eastAsia"/>
          <w:szCs w:val="21"/>
        </w:rPr>
        <w:t>图一：牛顿环仪及牛顿环直径测量方法</w:t>
      </w:r>
    </w:p>
    <w:p>
      <w:pPr>
        <w:spacing w:line="360" w:lineRule="auto"/>
        <w:ind w:firstLine="600" w:firstLineChars="250"/>
        <w:rPr>
          <w:sz w:val="24"/>
        </w:rPr>
      </w:pPr>
      <w:r>
        <w:rPr>
          <w:rFonts w:hint="eastAsia"/>
          <w:sz w:val="24"/>
        </w:rPr>
        <w:t xml:space="preserve">考虑垂直照射牛顿环仪上的单色平行光中任一光线MA，如图所示。从A射到B时被反射了一部分，另一部分穿过空气层射到C，在C点又被部分地反射回来。从B与C反射回来的光束之间产生光程差2丨BC丨，又因光是从光疏介质向光密介质垂直反射的(C点)，要产生半波损失λ/2，所以，这两条反射光地总光程差为： Δ=2n丨BC丨+λ/2    </w:t>
      </w:r>
    </w:p>
    <w:p>
      <w:pPr>
        <w:spacing w:line="360" w:lineRule="auto"/>
        <w:ind w:firstLine="600" w:firstLineChars="250"/>
        <w:rPr>
          <w:rFonts w:hint="eastAsia"/>
          <w:sz w:val="24"/>
        </w:rPr>
      </w:pPr>
      <w:r>
        <w:rPr>
          <w:rFonts w:hint="eastAsia"/>
          <w:sz w:val="24"/>
        </w:rPr>
        <w:t>其中，n为空气的折射率，n=1，</w:t>
      </w:r>
    </w:p>
    <w:p>
      <w:pPr>
        <w:spacing w:line="360" w:lineRule="auto"/>
        <w:ind w:firstLine="600" w:firstLineChars="250"/>
        <w:rPr>
          <w:sz w:val="24"/>
        </w:rPr>
      </w:pPr>
      <w:r>
        <w:rPr>
          <w:rFonts w:hint="eastAsia"/>
          <w:sz w:val="24"/>
        </w:rPr>
        <w:t>当平凸透镜与平板玻璃紧密接触如图一所示，由图中所示的几何关系可知：</w:t>
      </w:r>
    </w:p>
    <w:p>
      <w:pPr>
        <w:spacing w:line="360" w:lineRule="auto"/>
        <w:ind w:firstLine="600" w:firstLineChars="250"/>
        <w:rPr>
          <w:rFonts w:ascii="Times New Roman" w:hAnsi="Times New Roman" w:cs="Times New Roman"/>
          <w:position w:val="-24"/>
          <w:sz w:val="24"/>
        </w:rPr>
      </w:pPr>
      <w:r>
        <w:rPr>
          <w:rFonts w:hint="eastAsia"/>
          <w:sz w:val="24"/>
        </w:rPr>
        <w:t>丨BC丨=</w:t>
      </w:r>
      <w:r>
        <w:rPr>
          <w:rFonts w:ascii="Times New Roman" w:hAnsi="Times New Roman" w:cs="Times New Roman"/>
          <w:position w:val="-24"/>
          <w:sz w:val="24"/>
        </w:rPr>
        <w:object>
          <v:shape id="_x0000_i1025" o:spt="75" type="#_x0000_t75" style="height:30.75pt;width:234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spacing w:line="360" w:lineRule="auto"/>
        <w:ind w:firstLine="600" w:firstLineChars="250"/>
        <w:rPr>
          <w:sz w:val="24"/>
        </w:rPr>
      </w:pPr>
      <w:r>
        <w:rPr>
          <w:rFonts w:ascii="Times New Roman" w:hAnsi="Times New Roman" w:cs="Times New Roman"/>
          <w:sz w:val="24"/>
        </w:rPr>
        <w:t>因R&gt;&gt;r</w:t>
      </w:r>
      <w:r>
        <w:rPr>
          <w:rFonts w:hint="eastAsia" w:ascii="Times New Roman" w:hAnsi="Times New Roman" w:cs="Times New Roman"/>
          <w:sz w:val="24"/>
        </w:rPr>
        <w:t>，</w:t>
      </w:r>
      <w:r>
        <w:rPr>
          <w:rFonts w:ascii="Times New Roman" w:hAnsi="Times New Roman" w:cs="Times New Roman"/>
          <w:sz w:val="24"/>
        </w:rPr>
        <w:t>略去</w:t>
      </w:r>
      <w:r>
        <w:rPr>
          <w:rFonts w:ascii="Times New Roman" w:hAnsi="Times New Roman" w:cs="Times New Roman"/>
          <w:position w:val="-24"/>
          <w:sz w:val="24"/>
        </w:rPr>
        <w:object>
          <v:shape id="_x0000_i1026" o:spt="75" type="#_x0000_t75" style="height:30.75pt;width:29.2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ascii="Times New Roman" w:hAnsi="Times New Roman" w:cs="Times New Roman"/>
          <w:sz w:val="24"/>
        </w:rPr>
        <w:t>以上的高阶无穷小量，可得丨BC丨=</w:t>
      </w:r>
      <w:r>
        <w:rPr>
          <w:rFonts w:ascii="Times New Roman" w:hAnsi="Times New Roman" w:cs="Times New Roman"/>
          <w:position w:val="-24"/>
          <w:sz w:val="24"/>
        </w:rPr>
        <w:object>
          <v:shape id="_x0000_i1027" o:spt="75" type="#_x0000_t75" style="height:33pt;width:110.2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rFonts w:hint="eastAsia" w:ascii="Times New Roman" w:hAnsi="Times New Roman" w:cs="Times New Roman"/>
          <w:position w:val="-24"/>
          <w:sz w:val="24"/>
        </w:rPr>
        <w:t>。</w:t>
      </w:r>
    </w:p>
    <w:p>
      <w:pPr>
        <w:spacing w:line="276" w:lineRule="auto"/>
        <w:ind w:firstLine="600" w:firstLineChars="250"/>
        <w:rPr>
          <w:rFonts w:hint="eastAsia"/>
          <w:sz w:val="24"/>
        </w:rPr>
      </w:pPr>
      <w:r>
        <w:rPr>
          <w:rFonts w:hint="eastAsia" w:ascii="Times New Roman" w:hAnsi="Times New Roman" w:cs="Times New Roman"/>
          <w:sz w:val="24"/>
        </w:rPr>
        <w:t>当平凸透镜与平板玻璃之间有空隙为入射光波长</w:t>
      </w:r>
      <w:r>
        <w:rPr>
          <w:rFonts w:hint="eastAsia"/>
          <w:sz w:val="24"/>
        </w:rPr>
        <w:t>λ/4时，此时出现第一次亮斑，此时图中几何关系变为：</w:t>
      </w:r>
    </w:p>
    <w:p>
      <w:pPr>
        <w:spacing w:line="360" w:lineRule="auto"/>
        <w:ind w:firstLine="600" w:firstLineChars="250"/>
        <w:rPr>
          <w:rFonts w:hint="eastAsia" w:ascii="Times New Roman" w:hAnsi="Times New Roman" w:cs="Times New Roman"/>
          <w:position w:val="-24"/>
          <w:sz w:val="24"/>
        </w:rPr>
      </w:pPr>
      <w:r>
        <w:rPr>
          <w:rFonts w:hint="eastAsia"/>
          <w:sz w:val="24"/>
        </w:rPr>
        <w:t>丨BC丨=</w:t>
      </w:r>
      <w:r>
        <w:rPr>
          <w:rFonts w:ascii="Times New Roman" w:hAnsi="Times New Roman" w:cs="Times New Roman"/>
          <w:position w:val="-24"/>
          <w:sz w:val="24"/>
        </w:rPr>
        <w:object>
          <v:shape id="_x0000_i1028" o:spt="75" type="#_x0000_t75" style="height:30.75pt;width:272.2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p>
      <w:pPr>
        <w:spacing w:line="360" w:lineRule="auto"/>
        <w:ind w:firstLine="600" w:firstLineChars="250"/>
        <w:rPr>
          <w:rFonts w:ascii="Times New Roman" w:hAnsi="Times New Roman" w:cs="Times New Roman"/>
          <w:position w:val="-24"/>
          <w:sz w:val="24"/>
        </w:rPr>
      </w:pPr>
      <w:r>
        <w:rPr>
          <w:rFonts w:ascii="Times New Roman" w:hAnsi="Times New Roman" w:cs="Times New Roman"/>
          <w:sz w:val="24"/>
        </w:rPr>
        <w:t>略去</w:t>
      </w:r>
      <w:r>
        <w:rPr>
          <w:rFonts w:ascii="Times New Roman" w:hAnsi="Times New Roman" w:cs="Times New Roman"/>
          <w:position w:val="-24"/>
          <w:sz w:val="24"/>
        </w:rPr>
        <w:object>
          <v:shape id="_x0000_i1029" o:spt="75" type="#_x0000_t75" style="height:30.75pt;width:29.25pt;" o:ole="t" filled="f" o:preferrelative="t" stroked="f" coordsize="21600,21600">
            <v:path/>
            <v:fill on="f" focussize="0,0"/>
            <v:stroke on="f" joinstyle="miter"/>
            <v:imagedata r:id="rId8" o:title=""/>
            <o:lock v:ext="edit" aspectratio="t"/>
            <w10:wrap type="none"/>
            <w10:anchorlock/>
          </v:shape>
          <o:OLEObject Type="Embed" ProgID="Equation.3" ShapeID="_x0000_i1029" DrawAspect="Content" ObjectID="_1468075729" r:id="rId13">
            <o:LockedField>false</o:LockedField>
          </o:OLEObject>
        </w:object>
      </w:r>
      <w:r>
        <w:rPr>
          <w:rFonts w:ascii="Times New Roman" w:hAnsi="Times New Roman" w:cs="Times New Roman"/>
          <w:sz w:val="24"/>
        </w:rPr>
        <w:t>以上的高阶无穷小量，可得丨BC丨=</w:t>
      </w:r>
      <w:r>
        <w:rPr>
          <w:rFonts w:ascii="Times New Roman" w:hAnsi="Times New Roman" w:cs="Times New Roman"/>
          <w:position w:val="-24"/>
          <w:sz w:val="24"/>
        </w:rPr>
        <w:object>
          <v:shape id="_x0000_i1030" o:spt="75" type="#_x0000_t75" style="height:33pt;width:125.2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p>
    <w:p>
      <w:pPr>
        <w:spacing w:line="276" w:lineRule="auto"/>
        <w:ind w:firstLine="600" w:firstLineChars="250"/>
        <w:rPr>
          <w:rFonts w:hint="eastAsia"/>
          <w:sz w:val="24"/>
        </w:rPr>
      </w:pPr>
      <w:r>
        <w:rPr>
          <w:rFonts w:hint="eastAsia"/>
          <w:sz w:val="24"/>
        </w:rPr>
        <w:t>当间隙继续增大，中心将交替出现明暗圆斑，BC之间的距离增大。</w:t>
      </w:r>
    </w:p>
    <w:p>
      <w:pPr>
        <w:spacing w:line="276" w:lineRule="auto"/>
        <w:ind w:firstLine="600" w:firstLineChars="250"/>
        <w:rPr>
          <w:sz w:val="24"/>
        </w:rPr>
      </w:pPr>
      <w:r>
        <w:rPr>
          <w:rFonts w:hint="eastAsia"/>
          <w:sz w:val="24"/>
        </w:rPr>
        <w:t>根据光的干涉条件，当光程差为半波长λ/2的偶数倍时，两束光相互加强形成亮条纹；光程差为半波长λ/2的奇数倍时，两束光相互减弱形成暗条纹。对于球面透镜同一级干涉条纹是一个圆环。</w:t>
      </w:r>
    </w:p>
    <w:p>
      <w:pPr>
        <w:spacing w:line="276" w:lineRule="auto"/>
        <w:ind w:firstLine="120" w:firstLineChars="50"/>
        <w:rPr>
          <w:sz w:val="24"/>
        </w:rPr>
      </w:pPr>
      <w:r>
        <w:rPr>
          <w:rStyle w:val="15"/>
          <w:rFonts w:hint="eastAsia"/>
          <w:i w:val="0"/>
          <w:sz w:val="24"/>
        </w:rPr>
        <w:t xml:space="preserve">   </w:t>
      </w:r>
      <w:r>
        <w:rPr>
          <w:rFonts w:hint="eastAsia"/>
          <w:sz w:val="24"/>
        </w:rPr>
        <w:t>当选择第一次出现暗斑（紧密接触）时作为测量基准，则有：</w:t>
      </w:r>
    </w:p>
    <w:p>
      <w:pPr>
        <w:spacing w:line="276" w:lineRule="auto"/>
        <w:ind w:firstLine="120" w:firstLineChars="50"/>
        <w:rPr>
          <w:sz w:val="24"/>
        </w:rPr>
      </w:pPr>
      <w:r>
        <w:rPr>
          <w:rFonts w:hint="eastAsia"/>
          <w:sz w:val="24"/>
        </w:rPr>
        <w:t>Δ</w:t>
      </w:r>
      <w:r>
        <w:rPr>
          <w:sz w:val="24"/>
        </w:rPr>
        <w:t>=</w:t>
      </w:r>
      <w:r>
        <w:rPr>
          <w:position w:val="-24"/>
          <w:sz w:val="24"/>
        </w:rPr>
        <w:object>
          <v:shape id="_x0000_i1031" o:spt="75" type="#_x0000_t75" style="height:33pt;width:36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r>
        <w:rPr>
          <w:sz w:val="24"/>
        </w:rPr>
        <w:t>=</w:t>
      </w:r>
      <w:r>
        <w:rPr>
          <w:position w:val="-24"/>
          <w:sz w:val="24"/>
        </w:rPr>
        <w:object>
          <v:shape id="_x0000_i1032" o:spt="75" type="#_x0000_t75" style="height:30.75pt;width:50.25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r>
        <w:rPr>
          <w:sz w:val="24"/>
        </w:rPr>
        <w:t xml:space="preserve">  从而</w:t>
      </w:r>
      <w:r>
        <w:rPr>
          <w:position w:val="-4"/>
          <w:sz w:val="24"/>
        </w:rPr>
        <w:object>
          <v:shape id="_x0000_i1033" o:spt="75" type="#_x0000_t75" style="height:15pt;width:6.75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r>
        <w:rPr>
          <w:position w:val="-6"/>
          <w:sz w:val="24"/>
        </w:rPr>
        <w:object>
          <v:shape id="_x0000_i1034" o:spt="75" type="#_x0000_t75" style="height:15.75pt;width:45.75pt;" o:ole="t" filled="f" o:preferrelative="t" stroked="f" coordsize="21600,21600">
            <v:path/>
            <v:fill on="f" focussize="0,0"/>
            <v:stroke on="f" joinstyle="miter"/>
            <v:imagedata r:id="rId23" o:title=""/>
            <o:lock v:ext="edit" aspectratio="t"/>
            <w10:wrap type="none"/>
            <w10:anchorlock/>
          </v:shape>
          <o:OLEObject Type="Embed" ProgID="Equation.3" ShapeID="_x0000_i1034" DrawAspect="Content" ObjectID="_1468075734" r:id="rId22">
            <o:LockedField>false</o:LockedField>
          </o:OLEObject>
        </w:object>
      </w:r>
      <w:r>
        <w:rPr>
          <w:sz w:val="24"/>
        </w:rPr>
        <w:t>（k=0，1，2，3……）k表示干涉暗纹的级数。</w:t>
      </w:r>
    </w:p>
    <w:p>
      <w:pPr>
        <w:spacing w:line="276" w:lineRule="auto"/>
        <w:ind w:firstLine="480" w:firstLineChars="200"/>
        <w:rPr>
          <w:sz w:val="24"/>
        </w:rPr>
      </w:pPr>
      <w:r>
        <w:rPr>
          <w:sz w:val="24"/>
        </w:rPr>
        <w:t>当选择</w:t>
      </w:r>
      <w:r>
        <w:rPr>
          <w:rFonts w:hint="eastAsia"/>
          <w:sz w:val="24"/>
        </w:rPr>
        <w:t>第一次出现</w:t>
      </w:r>
      <w:r>
        <w:rPr>
          <w:sz w:val="24"/>
        </w:rPr>
        <w:t>亮</w:t>
      </w:r>
      <w:r>
        <w:rPr>
          <w:rFonts w:hint="eastAsia"/>
          <w:sz w:val="24"/>
        </w:rPr>
        <w:t>斑（稍微松开压紧螺丝）时</w:t>
      </w:r>
      <w:r>
        <w:rPr>
          <w:sz w:val="24"/>
        </w:rPr>
        <w:t>作为测量基准</w:t>
      </w:r>
      <w:r>
        <w:rPr>
          <w:rFonts w:hint="eastAsia"/>
          <w:sz w:val="24"/>
        </w:rPr>
        <w:t>，</w:t>
      </w:r>
      <w:r>
        <w:rPr>
          <w:sz w:val="24"/>
        </w:rPr>
        <w:t>则有</w:t>
      </w:r>
      <w:r>
        <w:rPr>
          <w:rFonts w:hint="eastAsia"/>
          <w:sz w:val="24"/>
        </w:rPr>
        <w:t>：</w:t>
      </w:r>
    </w:p>
    <w:p>
      <w:pPr>
        <w:ind w:firstLine="120" w:firstLineChars="50"/>
        <w:rPr>
          <w:sz w:val="24"/>
        </w:rPr>
      </w:pPr>
      <w:r>
        <w:rPr>
          <w:rFonts w:hint="eastAsia"/>
          <w:sz w:val="24"/>
        </w:rPr>
        <w:t>Δ</w:t>
      </w:r>
      <w:r>
        <w:rPr>
          <w:sz w:val="24"/>
        </w:rPr>
        <w:t>=</w:t>
      </w:r>
      <w:r>
        <w:rPr>
          <w:position w:val="-24"/>
          <w:sz w:val="24"/>
        </w:rPr>
        <w:object>
          <v:shape id="_x0000_i1035" o:spt="75" type="#_x0000_t75" style="height:33pt;width:56.25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sz w:val="24"/>
        </w:rPr>
        <w:t>=</w:t>
      </w:r>
      <w:r>
        <w:rPr>
          <w:position w:val="-24"/>
          <w:sz w:val="24"/>
        </w:rPr>
        <w:object>
          <v:shape id="_x0000_i1036" o:spt="75" type="#_x0000_t75" style="height:30.75pt;width:108pt;" o:ole="t" filled="f" o:preferrelative="t" stroked="f" coordsize="21600,21600">
            <v:path/>
            <v:fill on="f" focussize="0,0"/>
            <v:stroke on="f" joinstyle="miter"/>
            <v:imagedata r:id="rId27" o:title=""/>
            <o:lock v:ext="edit" aspectratio="t"/>
            <w10:wrap type="none"/>
            <w10:anchorlock/>
          </v:shape>
          <o:OLEObject Type="Embed" ProgID="Equation.3" ShapeID="_x0000_i1036" DrawAspect="Content" ObjectID="_1468075736" r:id="rId26">
            <o:LockedField>false</o:LockedField>
          </o:OLEObject>
        </w:object>
      </w:r>
      <w:r>
        <w:rPr>
          <w:sz w:val="24"/>
        </w:rPr>
        <w:t xml:space="preserve"> 从而</w:t>
      </w:r>
      <w:r>
        <w:rPr>
          <w:position w:val="-6"/>
          <w:sz w:val="24"/>
        </w:rPr>
        <w:object>
          <v:shape id="_x0000_i1037" o:spt="75" type="#_x0000_t75" style="height:15.75pt;width:46.5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r>
        <w:rPr>
          <w:sz w:val="24"/>
        </w:rPr>
        <w:t xml:space="preserve">  （k=0，1，2，3……）k表示干涉亮纹的级数。</w:t>
      </w:r>
      <w:r>
        <w:rPr>
          <w:rFonts w:hint="eastAsia"/>
          <w:sz w:val="24"/>
        </w:rPr>
        <w:t xml:space="preserve"> </w:t>
      </w:r>
    </w:p>
    <w:p>
      <w:pPr>
        <w:ind w:firstLine="480" w:firstLineChars="200"/>
        <w:rPr>
          <w:sz w:val="24"/>
        </w:rPr>
      </w:pPr>
      <w:r>
        <w:rPr>
          <w:sz w:val="24"/>
        </w:rPr>
        <w:t>如已知λ，测出k级亮环或者暗环的半径r，就可求出平凸透镜的曲率半径R。</w:t>
      </w:r>
    </w:p>
    <w:p>
      <w:pPr>
        <w:spacing w:line="360" w:lineRule="auto"/>
        <w:ind w:firstLine="480" w:firstLineChars="200"/>
        <w:rPr>
          <w:rFonts w:ascii="Times New Roman" w:hAnsi="Times New Roman" w:cs="Times New Roman"/>
          <w:sz w:val="24"/>
        </w:rPr>
      </w:pPr>
      <w:r>
        <w:rPr>
          <w:rFonts w:hint="eastAsia"/>
          <w:sz w:val="24"/>
        </w:rPr>
        <w:t>由于中心亮斑或暗斑的大小不固定，如果直接测量从中心到暗环或亮环的半径r，则误差较大。为了减小误差，可以测出两个暗环或亮环直径，再计算曲率半径。如测得第m个暗环或亮环和第n个暗环或亮环的直径为</w:t>
      </w:r>
      <w:r>
        <w:rPr>
          <w:rFonts w:hint="eastAsia"/>
          <w:position w:val="-12"/>
          <w:sz w:val="24"/>
        </w:rPr>
        <w:object>
          <v:shape id="_x0000_i1038" o:spt="75" type="#_x0000_t75" style="height:18pt;width:18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8" r:id="rId30">
            <o:LockedField>false</o:LockedField>
          </o:OLEObject>
        </w:object>
      </w:r>
      <w:r>
        <w:rPr>
          <w:rFonts w:hint="eastAsia"/>
          <w:sz w:val="24"/>
        </w:rPr>
        <w:t>和</w:t>
      </w:r>
      <w:r>
        <w:rPr>
          <w:rFonts w:hint="eastAsia"/>
          <w:position w:val="-12"/>
          <w:sz w:val="24"/>
        </w:rPr>
        <w:object>
          <v:shape id="_x0000_i1039" o:spt="75" type="#_x0000_t75" style="height:18pt;width:16.5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r>
        <w:rPr>
          <w:rFonts w:hint="eastAsia"/>
          <w:sz w:val="24"/>
        </w:rPr>
        <w:t>，经计算可得</w:t>
      </w:r>
      <w:r>
        <w:rPr>
          <w:rFonts w:ascii="Times New Roman" w:hAnsi="Times New Roman" w:cs="Times New Roman"/>
          <w:position w:val="-28"/>
          <w:sz w:val="24"/>
        </w:rPr>
        <w:object>
          <v:shape id="_x0000_i1040" o:spt="75" type="#_x0000_t75" style="height:35.25pt;width:72.75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4">
            <o:LockedField>false</o:LockedField>
          </o:OLEObject>
        </w:object>
      </w:r>
      <w:r>
        <w:rPr>
          <w:rFonts w:hint="eastAsia" w:ascii="Times New Roman" w:hAnsi="Times New Roman" w:cs="Times New Roman"/>
          <w:sz w:val="24"/>
        </w:rPr>
        <w:t>，即无论中心产生的是亮斑还是暗斑，</w:t>
      </w:r>
      <w:r>
        <w:rPr>
          <w:rFonts w:ascii="Times New Roman" w:hAnsi="Times New Roman" w:cs="Times New Roman"/>
          <w:sz w:val="24"/>
        </w:rPr>
        <w:t>对实验测量</w:t>
      </w:r>
      <w:r>
        <w:rPr>
          <w:rFonts w:hint="eastAsia" w:ascii="Times New Roman" w:hAnsi="Times New Roman" w:cs="Times New Roman"/>
          <w:sz w:val="24"/>
        </w:rPr>
        <w:t>原理均未</w:t>
      </w:r>
      <w:r>
        <w:rPr>
          <w:rFonts w:ascii="Times New Roman" w:hAnsi="Times New Roman" w:cs="Times New Roman"/>
          <w:sz w:val="24"/>
        </w:rPr>
        <w:t>产生影响。</w:t>
      </w:r>
    </w:p>
    <w:p>
      <w:pPr>
        <w:spacing w:line="360" w:lineRule="auto"/>
        <w:ind w:left="420"/>
        <w:rPr>
          <w:rFonts w:ascii="Times New Roman" w:hAnsi="Times New Roman" w:cs="Times New Roman"/>
          <w:b/>
          <w:sz w:val="24"/>
        </w:rPr>
      </w:pPr>
      <w:r>
        <w:rPr>
          <w:rFonts w:hint="eastAsia" w:ascii="Times New Roman" w:hAnsi="Times New Roman" w:cs="Times New Roman"/>
          <w:b/>
          <w:sz w:val="24"/>
        </w:rPr>
        <w:t>2. 实验测量结果</w:t>
      </w:r>
    </w:p>
    <w:p>
      <w:pPr>
        <w:spacing w:line="360" w:lineRule="auto"/>
        <w:ind w:firstLine="482" w:firstLineChars="200"/>
        <w:rPr>
          <w:sz w:val="24"/>
        </w:rPr>
      </w:pPr>
      <w:r>
        <w:rPr>
          <w:rFonts w:hint="eastAsia" w:ascii="Times New Roman" w:hAnsi="Times New Roman" w:cs="Times New Roman"/>
          <w:b/>
          <w:sz w:val="24"/>
        </w:rPr>
        <w:t>2.1</w:t>
      </w:r>
      <w:r>
        <w:rPr>
          <w:rFonts w:hint="eastAsia"/>
          <w:b/>
          <w:sz w:val="24"/>
        </w:rPr>
        <w:t>牛顿环中心暗斑大小对实验结果的影响</w:t>
      </w:r>
    </w:p>
    <w:p>
      <w:pPr>
        <w:spacing w:line="360" w:lineRule="auto"/>
        <w:ind w:firstLine="360" w:firstLineChars="150"/>
        <w:rPr>
          <w:rFonts w:hint="eastAsia"/>
          <w:sz w:val="24"/>
        </w:rPr>
      </w:pPr>
      <w:r>
        <w:rPr>
          <w:rFonts w:hint="eastAsia"/>
          <w:sz w:val="24"/>
        </w:rPr>
        <w:t>牛顿环平凸透镜与玻璃片之间接触面的大小由牛顿环上三个螺钉所施加的压力控制。在本实验中，通过改变三个螺钉的压紧程度改变接触面的大小，从而在显微镜中观察到中心暗斑大小发生变化。为消除仪器误差和随机误差，测量第4个到13个暗环的直径，并进行数据处理得到R；依次增大螺钉压力，改变中心暗斑半径后重复多次测量。</w:t>
      </w:r>
    </w:p>
    <w:p>
      <w:pPr>
        <w:spacing w:line="360" w:lineRule="auto"/>
        <w:rPr>
          <w:rFonts w:hint="eastAsia"/>
          <w:sz w:val="24"/>
        </w:rPr>
      </w:pPr>
      <w:r>
        <w:rPr>
          <w:rFonts w:hint="eastAsia"/>
          <w:sz w:val="24"/>
        </w:rPr>
        <w:t>实验数据如下（共测得四组）：</w:t>
      </w:r>
    </w:p>
    <w:tbl>
      <w:tblPr>
        <w:tblStyle w:val="6"/>
        <w:tblW w:w="9288" w:type="dxa"/>
        <w:tblInd w:w="0" w:type="dxa"/>
        <w:tblLayout w:type="fixed"/>
        <w:tblCellMar>
          <w:top w:w="0" w:type="dxa"/>
          <w:left w:w="108" w:type="dxa"/>
          <w:bottom w:w="0" w:type="dxa"/>
          <w:right w:w="108" w:type="dxa"/>
        </w:tblCellMar>
      </w:tblPr>
      <w:tblGrid>
        <w:gridCol w:w="959"/>
        <w:gridCol w:w="1276"/>
        <w:gridCol w:w="1134"/>
        <w:gridCol w:w="1274"/>
        <w:gridCol w:w="1135"/>
        <w:gridCol w:w="1134"/>
        <w:gridCol w:w="1134"/>
        <w:gridCol w:w="1242"/>
      </w:tblGrid>
      <w:tr>
        <w:tblPrEx>
          <w:tblLayout w:type="fixed"/>
          <w:tblCellMar>
            <w:top w:w="0" w:type="dxa"/>
            <w:left w:w="108" w:type="dxa"/>
            <w:bottom w:w="0" w:type="dxa"/>
            <w:right w:w="108" w:type="dxa"/>
          </w:tblCellMar>
        </w:tblPrEx>
        <w:trPr>
          <w:trHeight w:val="300" w:hRule="atLeast"/>
        </w:trPr>
        <w:tc>
          <w:tcPr>
            <w:tcW w:w="2235" w:type="dxa"/>
            <w:gridSpan w:val="2"/>
            <w:tcBorders>
              <w:top w:val="single" w:color="auto" w:sz="8" w:space="0"/>
              <w:left w:val="single" w:color="auto" w:sz="8" w:space="0"/>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中心暗斑直径</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2408"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1.279</w:t>
            </w:r>
          </w:p>
        </w:tc>
        <w:tc>
          <w:tcPr>
            <w:tcW w:w="2269"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中心暗斑直径</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2376"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1.545</w:t>
            </w:r>
          </w:p>
        </w:tc>
      </w:tr>
      <w:tr>
        <w:tblPrEx>
          <w:tblLayout w:type="fixed"/>
          <w:tblCellMar>
            <w:top w:w="0" w:type="dxa"/>
            <w:left w:w="108" w:type="dxa"/>
            <w:bottom w:w="0" w:type="dxa"/>
            <w:right w:w="108" w:type="dxa"/>
          </w:tblCellMar>
        </w:tblPrEx>
        <w:trPr>
          <w:trHeight w:val="285" w:hRule="atLeast"/>
        </w:trPr>
        <w:tc>
          <w:tcPr>
            <w:tcW w:w="959"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暗环环数</w:t>
            </w:r>
          </w:p>
        </w:tc>
        <w:tc>
          <w:tcPr>
            <w:tcW w:w="2410"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显微镜读数</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274"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环的直径</w:t>
            </w:r>
            <w:r>
              <w:rPr>
                <w:rFonts w:hint="eastAsia" w:ascii="Times New Roman" w:hAnsi="Times New Roman" w:eastAsia="宋体" w:cs="Times New Roman"/>
                <w:color w:val="000000"/>
                <w:kern w:val="0"/>
                <w:szCs w:val="21"/>
              </w:rPr>
              <w:t>D</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135"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暗环环数</w:t>
            </w:r>
          </w:p>
        </w:tc>
        <w:tc>
          <w:tcPr>
            <w:tcW w:w="2268"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显微镜读数</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242"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环的直径</w:t>
            </w:r>
            <w:r>
              <w:rPr>
                <w:rFonts w:hint="eastAsia" w:ascii="Times New Roman" w:hAnsi="Times New Roman" w:eastAsia="宋体" w:cs="Times New Roman"/>
                <w:color w:val="000000"/>
                <w:kern w:val="0"/>
                <w:szCs w:val="21"/>
              </w:rPr>
              <w:t>D</w:t>
            </w:r>
            <w:r>
              <w:rPr>
                <w:rFonts w:ascii="Times New Roman" w:hAnsi="Times New Roman" w:eastAsia="宋体" w:cs="Times New Roman"/>
                <w:color w:val="000000"/>
                <w:kern w:val="0"/>
                <w:szCs w:val="21"/>
              </w:rPr>
              <w:t>(mm</w:t>
            </w:r>
            <w:r>
              <w:rPr>
                <w:rFonts w:ascii="Calibri" w:hAnsi="Calibri" w:eastAsia="宋体" w:cs="宋体"/>
                <w:color w:val="000000"/>
                <w:kern w:val="0"/>
                <w:szCs w:val="21"/>
              </w:rPr>
              <w:t>)</w:t>
            </w:r>
          </w:p>
        </w:tc>
      </w:tr>
      <w:tr>
        <w:tblPrEx>
          <w:tblLayout w:type="fixed"/>
          <w:tblCellMar>
            <w:top w:w="0" w:type="dxa"/>
            <w:left w:w="108" w:type="dxa"/>
            <w:bottom w:w="0" w:type="dxa"/>
            <w:right w:w="108" w:type="dxa"/>
          </w:tblCellMar>
        </w:tblPrEx>
        <w:trPr>
          <w:trHeight w:val="285" w:hRule="atLeast"/>
        </w:trPr>
        <w:tc>
          <w:tcPr>
            <w:tcW w:w="959"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c>
          <w:tcPr>
            <w:tcW w:w="1276"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左方</w:t>
            </w:r>
          </w:p>
        </w:tc>
        <w:tc>
          <w:tcPr>
            <w:tcW w:w="1134"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右方</w:t>
            </w:r>
          </w:p>
        </w:tc>
        <w:tc>
          <w:tcPr>
            <w:tcW w:w="1274"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c>
          <w:tcPr>
            <w:tcW w:w="113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c>
          <w:tcPr>
            <w:tcW w:w="1134"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左方</w:t>
            </w:r>
          </w:p>
        </w:tc>
        <w:tc>
          <w:tcPr>
            <w:tcW w:w="1134"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右方</w:t>
            </w:r>
          </w:p>
        </w:tc>
        <w:tc>
          <w:tcPr>
            <w:tcW w:w="1242"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42.812</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39.637</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3.175</w:t>
            </w:r>
          </w:p>
        </w:tc>
        <w:tc>
          <w:tcPr>
            <w:tcW w:w="1135"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44.498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41.160</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3.338</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42.952</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39.490</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3.462</w:t>
            </w:r>
          </w:p>
        </w:tc>
        <w:tc>
          <w:tcPr>
            <w:tcW w:w="1135"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44.661</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41.018</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3.643</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43.064</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39.342</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3.722</w:t>
            </w:r>
          </w:p>
        </w:tc>
        <w:tc>
          <w:tcPr>
            <w:tcW w:w="1135"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40.879</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3.921</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43.243</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39.208</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4.035</w:t>
            </w:r>
          </w:p>
        </w:tc>
        <w:tc>
          <w:tcPr>
            <w:tcW w:w="1135"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44.938</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40.751</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4.187</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43.327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39.078</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4.249</w:t>
            </w:r>
          </w:p>
        </w:tc>
        <w:tc>
          <w:tcPr>
            <w:tcW w:w="1135"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45.104</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40.633</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4.471</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43.439</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38.962</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4.477</w:t>
            </w:r>
          </w:p>
        </w:tc>
        <w:tc>
          <w:tcPr>
            <w:tcW w:w="1135"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45.197</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40.521</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4.676</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43.587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38.837</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4.75</w:t>
            </w:r>
          </w:p>
        </w:tc>
        <w:tc>
          <w:tcPr>
            <w:tcW w:w="1135"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45.317</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40.413</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4.904</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43.705</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38.739</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4.966</w:t>
            </w:r>
          </w:p>
        </w:tc>
        <w:tc>
          <w:tcPr>
            <w:tcW w:w="1135"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45.416</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40.318</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5.098</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43.803</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38.632</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5.171</w:t>
            </w:r>
          </w:p>
        </w:tc>
        <w:tc>
          <w:tcPr>
            <w:tcW w:w="1135"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45.492</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40.203</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5.289</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43.876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38.538</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5.338</w:t>
            </w:r>
          </w:p>
        </w:tc>
        <w:tc>
          <w:tcPr>
            <w:tcW w:w="1135"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45.59</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40.116</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5.474</w:t>
            </w:r>
          </w:p>
        </w:tc>
      </w:tr>
      <w:tr>
        <w:tblPrEx>
          <w:tblLayout w:type="fixed"/>
          <w:tblCellMar>
            <w:top w:w="0" w:type="dxa"/>
            <w:left w:w="108" w:type="dxa"/>
            <w:bottom w:w="0" w:type="dxa"/>
            <w:right w:w="108" w:type="dxa"/>
          </w:tblCellMar>
        </w:tblPrEx>
        <w:trPr>
          <w:trHeight w:val="1050" w:hRule="atLeast"/>
        </w:trPr>
        <w:tc>
          <w:tcPr>
            <w:tcW w:w="95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暗环环数</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r>
              <w:rPr>
                <w:rFonts w:ascii="Times New Roman" w:hAnsi="Times New Roman" w:eastAsia="宋体" w:cs="Times New Roman"/>
                <w:color w:val="000000"/>
                <w:kern w:val="0"/>
                <w:sz w:val="22"/>
                <w:szCs w:val="22"/>
                <w:vertAlign w:val="superscript"/>
              </w:rPr>
              <w:t>2</w:t>
            </w:r>
            <w:r>
              <w:rPr>
                <w:rFonts w:ascii="Times New Roman" w:hAnsi="Times New Roman" w:eastAsia="宋体" w:cs="Times New Roman"/>
                <w:color w:val="000000"/>
                <w:kern w:val="0"/>
                <w:sz w:val="22"/>
                <w:szCs w:val="22"/>
              </w:rPr>
              <w:t>)</w:t>
            </w:r>
          </w:p>
        </w:tc>
        <w:tc>
          <w:tcPr>
            <w:tcW w:w="11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暗环环数</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r>
              <w:rPr>
                <w:rFonts w:ascii="Times New Roman" w:hAnsi="Times New Roman" w:eastAsia="宋体" w:cs="Times New Roman"/>
                <w:color w:val="000000"/>
                <w:kern w:val="0"/>
                <w:sz w:val="22"/>
                <w:szCs w:val="22"/>
                <w:vertAlign w:val="superscript"/>
              </w:rPr>
              <w:t>2</w:t>
            </w:r>
            <w:r>
              <w:rPr>
                <w:rFonts w:ascii="Times New Roman" w:hAnsi="Times New Roman" w:eastAsia="宋体" w:cs="Times New Roman"/>
                <w:color w:val="000000"/>
                <w:kern w:val="0"/>
                <w:sz w:val="22"/>
                <w:szCs w:val="22"/>
              </w:rPr>
              <w:t>)</w:t>
            </w:r>
          </w:p>
        </w:tc>
      </w:tr>
      <w:tr>
        <w:tblPrEx>
          <w:tblLayout w:type="fixed"/>
          <w:tblCellMar>
            <w:top w:w="0" w:type="dxa"/>
            <w:left w:w="108" w:type="dxa"/>
            <w:bottom w:w="0" w:type="dxa"/>
            <w:right w:w="108" w:type="dxa"/>
          </w:tblCellMar>
        </w:tblPrEx>
        <w:trPr>
          <w:trHeight w:val="285" w:hRule="atLeast"/>
        </w:trPr>
        <w:tc>
          <w:tcPr>
            <w:tcW w:w="95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9与4</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7.652</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1.302</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9.963</w:t>
            </w:r>
          </w:p>
        </w:tc>
        <w:tc>
          <w:tcPr>
            <w:tcW w:w="11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9与4</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8.014</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1.338</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10.723</w:t>
            </w:r>
          </w:p>
        </w:tc>
      </w:tr>
      <w:tr>
        <w:tblPrEx>
          <w:tblLayout w:type="fixed"/>
          <w:tblCellMar>
            <w:top w:w="0" w:type="dxa"/>
            <w:left w:w="108" w:type="dxa"/>
            <w:bottom w:w="0" w:type="dxa"/>
            <w:right w:w="108" w:type="dxa"/>
          </w:tblCellMar>
        </w:tblPrEx>
        <w:trPr>
          <w:trHeight w:val="285" w:hRule="atLeast"/>
        </w:trPr>
        <w:tc>
          <w:tcPr>
            <w:tcW w:w="95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10与5</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8.212</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1.288</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10.577</w:t>
            </w:r>
          </w:p>
        </w:tc>
        <w:tc>
          <w:tcPr>
            <w:tcW w:w="11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10与5</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8.547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1.261</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10.778</w:t>
            </w:r>
          </w:p>
        </w:tc>
      </w:tr>
      <w:tr>
        <w:tblPrEx>
          <w:tblLayout w:type="fixed"/>
          <w:tblCellMar>
            <w:top w:w="0" w:type="dxa"/>
            <w:left w:w="108" w:type="dxa"/>
            <w:bottom w:w="0" w:type="dxa"/>
            <w:right w:w="108" w:type="dxa"/>
          </w:tblCellMar>
        </w:tblPrEx>
        <w:trPr>
          <w:trHeight w:val="285" w:hRule="atLeast"/>
        </w:trPr>
        <w:tc>
          <w:tcPr>
            <w:tcW w:w="95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11与6</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8.688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1.244</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10.808</w:t>
            </w:r>
          </w:p>
        </w:tc>
        <w:tc>
          <w:tcPr>
            <w:tcW w:w="11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11与6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9.019</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1.177</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10.615</w:t>
            </w:r>
          </w:p>
        </w:tc>
      </w:tr>
      <w:tr>
        <w:tblPrEx>
          <w:tblLayout w:type="fixed"/>
          <w:tblCellMar>
            <w:top w:w="0" w:type="dxa"/>
            <w:left w:w="108" w:type="dxa"/>
            <w:bottom w:w="0" w:type="dxa"/>
            <w:right w:w="108" w:type="dxa"/>
          </w:tblCellMar>
        </w:tblPrEx>
        <w:trPr>
          <w:trHeight w:val="285" w:hRule="atLeast"/>
        </w:trPr>
        <w:tc>
          <w:tcPr>
            <w:tcW w:w="95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12与7</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9.206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1.136</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10.458</w:t>
            </w:r>
          </w:p>
        </w:tc>
        <w:tc>
          <w:tcPr>
            <w:tcW w:w="11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12与7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9.476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1.102</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10.443</w:t>
            </w:r>
          </w:p>
        </w:tc>
      </w:tr>
      <w:tr>
        <w:tblPrEx>
          <w:tblLayout w:type="fixed"/>
          <w:tblCellMar>
            <w:top w:w="0" w:type="dxa"/>
            <w:left w:w="108" w:type="dxa"/>
            <w:bottom w:w="0" w:type="dxa"/>
            <w:right w:w="108" w:type="dxa"/>
          </w:tblCellMar>
        </w:tblPrEx>
        <w:trPr>
          <w:trHeight w:val="285" w:hRule="atLeast"/>
        </w:trPr>
        <w:tc>
          <w:tcPr>
            <w:tcW w:w="95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13与8</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9.587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1.089</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10.44</w:t>
            </w:r>
          </w:p>
        </w:tc>
        <w:tc>
          <w:tcPr>
            <w:tcW w:w="113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13与8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9.945</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1.003</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9.975</w:t>
            </w:r>
          </w:p>
        </w:tc>
      </w:tr>
      <w:tr>
        <w:tblPrEx>
          <w:tblLayout w:type="fixed"/>
          <w:tblCellMar>
            <w:top w:w="0" w:type="dxa"/>
            <w:left w:w="108" w:type="dxa"/>
            <w:bottom w:w="0" w:type="dxa"/>
            <w:right w:w="108" w:type="dxa"/>
          </w:tblCellMar>
        </w:tblPrEx>
        <w:trPr>
          <w:trHeight w:val="330" w:hRule="atLeast"/>
        </w:trPr>
        <w:tc>
          <w:tcPr>
            <w:tcW w:w="3369"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18"/>
                <w:szCs w:val="18"/>
              </w:rPr>
              <w:t>的平均值</w:t>
            </w:r>
          </w:p>
        </w:tc>
        <w:tc>
          <w:tcPr>
            <w:tcW w:w="1274"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10.507</w:t>
            </w:r>
          </w:p>
        </w:tc>
        <w:tc>
          <w:tcPr>
            <w:tcW w:w="3403"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18"/>
                <w:szCs w:val="18"/>
              </w:rPr>
              <w:t>的平均值</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10.507</w:t>
            </w:r>
          </w:p>
        </w:tc>
      </w:tr>
      <w:tr>
        <w:tblPrEx>
          <w:tblLayout w:type="fixed"/>
          <w:tblCellMar>
            <w:top w:w="0" w:type="dxa"/>
            <w:left w:w="108" w:type="dxa"/>
            <w:bottom w:w="0" w:type="dxa"/>
            <w:right w:w="108" w:type="dxa"/>
          </w:tblCellMar>
        </w:tblPrEx>
        <w:trPr>
          <w:trHeight w:val="315" w:hRule="atLeast"/>
        </w:trPr>
        <w:tc>
          <w:tcPr>
            <w:tcW w:w="3369"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R</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887</w:t>
            </w:r>
          </w:p>
        </w:tc>
        <w:tc>
          <w:tcPr>
            <w:tcW w:w="3403"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R</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891</w:t>
            </w:r>
          </w:p>
        </w:tc>
      </w:tr>
      <w:tr>
        <w:tblPrEx>
          <w:tblLayout w:type="fixed"/>
          <w:tblCellMar>
            <w:top w:w="0" w:type="dxa"/>
            <w:left w:w="108" w:type="dxa"/>
            <w:bottom w:w="0" w:type="dxa"/>
            <w:right w:w="108" w:type="dxa"/>
          </w:tblCellMar>
        </w:tblPrEx>
        <w:trPr>
          <w:trHeight w:val="315" w:hRule="atLeast"/>
        </w:trPr>
        <w:tc>
          <w:tcPr>
            <w:tcW w:w="3369"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E</w:t>
            </w:r>
          </w:p>
        </w:tc>
        <w:tc>
          <w:tcPr>
            <w:tcW w:w="12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3.70%</w:t>
            </w:r>
          </w:p>
        </w:tc>
        <w:tc>
          <w:tcPr>
            <w:tcW w:w="3403"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E</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2"/>
                <w:szCs w:val="22"/>
              </w:rPr>
              <w:t>4.20</w:t>
            </w:r>
            <w:r>
              <w:rPr>
                <w:rFonts w:hint="eastAsia" w:ascii="宋体" w:hAnsi="宋体" w:eastAsia="宋体" w:cs="宋体"/>
                <w:color w:val="000000"/>
                <w:kern w:val="0"/>
                <w:sz w:val="24"/>
              </w:rPr>
              <w:t>%</w:t>
            </w:r>
          </w:p>
        </w:tc>
      </w:tr>
    </w:tbl>
    <w:p>
      <w:pPr>
        <w:spacing w:line="360" w:lineRule="auto"/>
        <w:jc w:val="center"/>
        <w:rPr>
          <w:rFonts w:hint="eastAsia"/>
        </w:rPr>
      </w:pPr>
      <w:r>
        <w:rPr>
          <w:rFonts w:hint="eastAsia"/>
        </w:rPr>
        <w:t>表一：中心为暗斑的测量结果</w:t>
      </w:r>
    </w:p>
    <w:p>
      <w:pPr>
        <w:spacing w:line="360" w:lineRule="auto"/>
        <w:rPr>
          <w:rFonts w:hint="eastAsia"/>
        </w:rPr>
      </w:pPr>
    </w:p>
    <w:tbl>
      <w:tblPr>
        <w:tblStyle w:val="6"/>
        <w:tblW w:w="9195" w:type="dxa"/>
        <w:tblInd w:w="93" w:type="dxa"/>
        <w:tblLayout w:type="fixed"/>
        <w:tblCellMar>
          <w:top w:w="0" w:type="dxa"/>
          <w:left w:w="108" w:type="dxa"/>
          <w:bottom w:w="0" w:type="dxa"/>
          <w:right w:w="108" w:type="dxa"/>
        </w:tblCellMar>
      </w:tblPr>
      <w:tblGrid>
        <w:gridCol w:w="866"/>
        <w:gridCol w:w="1276"/>
        <w:gridCol w:w="1134"/>
        <w:gridCol w:w="1322"/>
        <w:gridCol w:w="1087"/>
        <w:gridCol w:w="1134"/>
        <w:gridCol w:w="1134"/>
        <w:gridCol w:w="1242"/>
      </w:tblGrid>
      <w:tr>
        <w:tblPrEx>
          <w:tblLayout w:type="fixed"/>
          <w:tblCellMar>
            <w:top w:w="0" w:type="dxa"/>
            <w:left w:w="108" w:type="dxa"/>
            <w:bottom w:w="0" w:type="dxa"/>
            <w:right w:w="108" w:type="dxa"/>
          </w:tblCellMar>
        </w:tblPrEx>
        <w:trPr>
          <w:trHeight w:val="300" w:hRule="atLeast"/>
        </w:trPr>
        <w:tc>
          <w:tcPr>
            <w:tcW w:w="2142" w:type="dxa"/>
            <w:gridSpan w:val="2"/>
            <w:tcBorders>
              <w:top w:val="single" w:color="auto" w:sz="8" w:space="0"/>
              <w:left w:val="single" w:color="auto" w:sz="8" w:space="0"/>
              <w:bottom w:val="single" w:color="auto" w:sz="8" w:space="0"/>
              <w:right w:val="single" w:color="000000" w:sz="8"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中心暗斑直径</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2456"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1.888</w:t>
            </w:r>
          </w:p>
        </w:tc>
        <w:tc>
          <w:tcPr>
            <w:tcW w:w="2221" w:type="dxa"/>
            <w:gridSpan w:val="2"/>
            <w:tcBorders>
              <w:top w:val="single" w:color="auto" w:sz="8" w:space="0"/>
              <w:left w:val="nil"/>
              <w:bottom w:val="single" w:color="auto" w:sz="8" w:space="0"/>
              <w:right w:val="single" w:color="000000" w:sz="8" w:space="0"/>
            </w:tcBorders>
            <w:shd w:val="clear" w:color="auto" w:fill="auto"/>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中心暗斑直径</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2376"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2.763</w:t>
            </w:r>
          </w:p>
        </w:tc>
      </w:tr>
      <w:tr>
        <w:tblPrEx>
          <w:tblLayout w:type="fixed"/>
          <w:tblCellMar>
            <w:top w:w="0" w:type="dxa"/>
            <w:left w:w="108" w:type="dxa"/>
            <w:bottom w:w="0" w:type="dxa"/>
            <w:right w:w="108" w:type="dxa"/>
          </w:tblCellMar>
        </w:tblPrEx>
        <w:trPr>
          <w:trHeight w:val="285" w:hRule="atLeast"/>
        </w:trPr>
        <w:tc>
          <w:tcPr>
            <w:tcW w:w="866" w:type="dxa"/>
            <w:vMerge w:val="restart"/>
            <w:tcBorders>
              <w:top w:val="nil"/>
              <w:left w:val="single" w:color="auto" w:sz="8" w:space="0"/>
              <w:bottom w:val="single" w:color="000000" w:sz="8" w:space="0"/>
              <w:right w:val="single" w:color="auto" w:sz="8" w:space="0"/>
            </w:tcBorders>
            <w:shd w:val="clear" w:color="auto" w:fill="auto"/>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暗环环数</w:t>
            </w:r>
          </w:p>
        </w:tc>
        <w:tc>
          <w:tcPr>
            <w:tcW w:w="2410"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显微镜读数</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322"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环的直径</w:t>
            </w:r>
            <w:r>
              <w:rPr>
                <w:rFonts w:hint="eastAsia" w:ascii="Calibri" w:hAnsi="Calibri" w:eastAsia="宋体" w:cs="宋体"/>
                <w:color w:val="000000"/>
                <w:kern w:val="0"/>
                <w:szCs w:val="21"/>
              </w:rPr>
              <w:t>D</w:t>
            </w:r>
            <w:r>
              <w:rPr>
                <w:rFonts w:ascii="Calibri" w:hAnsi="Calibri" w:eastAsia="宋体" w:cs="宋体"/>
                <w:color w:val="000000"/>
                <w:kern w:val="0"/>
                <w:szCs w:val="21"/>
              </w:rPr>
              <w:t>(</w:t>
            </w:r>
            <w:r>
              <w:rPr>
                <w:rFonts w:ascii="Times New Roman" w:hAnsi="Times New Roman" w:eastAsia="宋体" w:cs="Times New Roman"/>
                <w:color w:val="000000"/>
                <w:kern w:val="0"/>
                <w:szCs w:val="21"/>
              </w:rPr>
              <w:t>mm</w:t>
            </w:r>
            <w:r>
              <w:rPr>
                <w:rFonts w:ascii="Calibri" w:hAnsi="Calibri" w:eastAsia="宋体" w:cs="宋体"/>
                <w:color w:val="000000"/>
                <w:kern w:val="0"/>
                <w:szCs w:val="21"/>
              </w:rPr>
              <w:t>)</w:t>
            </w:r>
          </w:p>
        </w:tc>
        <w:tc>
          <w:tcPr>
            <w:tcW w:w="1087"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暗环环数</w:t>
            </w:r>
          </w:p>
        </w:tc>
        <w:tc>
          <w:tcPr>
            <w:tcW w:w="2268"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显微镜读数</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242"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环的直径</w:t>
            </w:r>
            <w:r>
              <w:rPr>
                <w:rFonts w:hint="eastAsia" w:ascii="Times New Roman" w:hAnsi="Times New Roman" w:eastAsia="宋体" w:cs="Times New Roman"/>
                <w:color w:val="000000"/>
                <w:kern w:val="0"/>
                <w:szCs w:val="21"/>
              </w:rPr>
              <w:t>D</w:t>
            </w:r>
            <w:r>
              <w:rPr>
                <w:rFonts w:ascii="Times New Roman" w:hAnsi="Times New Roman" w:eastAsia="宋体" w:cs="Times New Roman"/>
                <w:color w:val="000000"/>
                <w:kern w:val="0"/>
                <w:szCs w:val="21"/>
              </w:rPr>
              <w:t>(mm</w:t>
            </w:r>
            <w:r>
              <w:rPr>
                <w:rFonts w:ascii="Calibri" w:hAnsi="Calibri" w:eastAsia="宋体" w:cs="宋体"/>
                <w:color w:val="000000"/>
                <w:kern w:val="0"/>
                <w:szCs w:val="21"/>
              </w:rPr>
              <w:t>)</w:t>
            </w:r>
          </w:p>
        </w:tc>
      </w:tr>
      <w:tr>
        <w:tblPrEx>
          <w:tblLayout w:type="fixed"/>
          <w:tblCellMar>
            <w:top w:w="0" w:type="dxa"/>
            <w:left w:w="108" w:type="dxa"/>
            <w:bottom w:w="0" w:type="dxa"/>
            <w:right w:w="108" w:type="dxa"/>
          </w:tblCellMar>
        </w:tblPrEx>
        <w:trPr>
          <w:trHeight w:val="285" w:hRule="atLeast"/>
        </w:trPr>
        <w:tc>
          <w:tcPr>
            <w:tcW w:w="8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276"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左方</w:t>
            </w:r>
          </w:p>
        </w:tc>
        <w:tc>
          <w:tcPr>
            <w:tcW w:w="1134"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右方</w:t>
            </w:r>
          </w:p>
        </w:tc>
        <w:tc>
          <w:tcPr>
            <w:tcW w:w="1322"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c>
          <w:tcPr>
            <w:tcW w:w="1087"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c>
          <w:tcPr>
            <w:tcW w:w="1134"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左方</w:t>
            </w:r>
          </w:p>
        </w:tc>
        <w:tc>
          <w:tcPr>
            <w:tcW w:w="1134"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右方</w:t>
            </w:r>
          </w:p>
        </w:tc>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866"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36.434</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32.875</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3.559</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32.523</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28.241</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4.282</w:t>
            </w:r>
          </w:p>
        </w:tc>
      </w:tr>
      <w:tr>
        <w:tblPrEx>
          <w:tblLayout w:type="fixed"/>
          <w:tblCellMar>
            <w:top w:w="0" w:type="dxa"/>
            <w:left w:w="108" w:type="dxa"/>
            <w:bottom w:w="0" w:type="dxa"/>
            <w:right w:w="108" w:type="dxa"/>
          </w:tblCellMar>
        </w:tblPrEx>
        <w:trPr>
          <w:trHeight w:val="300" w:hRule="atLeast"/>
        </w:trPr>
        <w:tc>
          <w:tcPr>
            <w:tcW w:w="866"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36.576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32.715</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3.861</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32.659</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28.108</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4.551</w:t>
            </w:r>
          </w:p>
        </w:tc>
      </w:tr>
      <w:tr>
        <w:tblPrEx>
          <w:tblLayout w:type="fixed"/>
          <w:tblCellMar>
            <w:top w:w="0" w:type="dxa"/>
            <w:left w:w="108" w:type="dxa"/>
            <w:bottom w:w="0" w:type="dxa"/>
            <w:right w:w="108" w:type="dxa"/>
          </w:tblCellMar>
        </w:tblPrEx>
        <w:trPr>
          <w:trHeight w:val="300" w:hRule="atLeast"/>
        </w:trPr>
        <w:tc>
          <w:tcPr>
            <w:tcW w:w="866"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36.703</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32.578</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4.125</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32.790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27.988</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4.802</w:t>
            </w:r>
          </w:p>
        </w:tc>
      </w:tr>
      <w:tr>
        <w:tblPrEx>
          <w:tblLayout w:type="fixed"/>
          <w:tblCellMar>
            <w:top w:w="0" w:type="dxa"/>
            <w:left w:w="108" w:type="dxa"/>
            <w:bottom w:w="0" w:type="dxa"/>
            <w:right w:w="108" w:type="dxa"/>
          </w:tblCellMar>
        </w:tblPrEx>
        <w:trPr>
          <w:trHeight w:val="300" w:hRule="atLeast"/>
        </w:trPr>
        <w:tc>
          <w:tcPr>
            <w:tcW w:w="866"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36.841</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32.450</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4.391</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32.898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27.857</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5.041</w:t>
            </w:r>
          </w:p>
        </w:tc>
      </w:tr>
      <w:tr>
        <w:tblPrEx>
          <w:tblLayout w:type="fixed"/>
          <w:tblCellMar>
            <w:top w:w="0" w:type="dxa"/>
            <w:left w:w="108" w:type="dxa"/>
            <w:bottom w:w="0" w:type="dxa"/>
            <w:right w:w="108" w:type="dxa"/>
          </w:tblCellMar>
        </w:tblPrEx>
        <w:trPr>
          <w:trHeight w:val="300" w:hRule="atLeast"/>
        </w:trPr>
        <w:tc>
          <w:tcPr>
            <w:tcW w:w="866"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36.952</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32.330</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4.622</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33.011</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27.733</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5.278</w:t>
            </w:r>
          </w:p>
        </w:tc>
      </w:tr>
      <w:tr>
        <w:tblPrEx>
          <w:tblLayout w:type="fixed"/>
          <w:tblCellMar>
            <w:top w:w="0" w:type="dxa"/>
            <w:left w:w="108" w:type="dxa"/>
            <w:bottom w:w="0" w:type="dxa"/>
            <w:right w:w="108" w:type="dxa"/>
          </w:tblCellMar>
        </w:tblPrEx>
        <w:trPr>
          <w:trHeight w:val="300" w:hRule="atLeast"/>
        </w:trPr>
        <w:tc>
          <w:tcPr>
            <w:tcW w:w="866"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37.098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32.223</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4.875</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33.110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27.631</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5.479</w:t>
            </w:r>
          </w:p>
        </w:tc>
      </w:tr>
      <w:tr>
        <w:tblPrEx>
          <w:tblLayout w:type="fixed"/>
          <w:tblCellMar>
            <w:top w:w="0" w:type="dxa"/>
            <w:left w:w="108" w:type="dxa"/>
            <w:bottom w:w="0" w:type="dxa"/>
            <w:right w:w="108" w:type="dxa"/>
          </w:tblCellMar>
        </w:tblPrEx>
        <w:trPr>
          <w:trHeight w:val="300" w:hRule="atLeast"/>
        </w:trPr>
        <w:tc>
          <w:tcPr>
            <w:tcW w:w="866"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37.200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32.116</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5.084</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33.210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27.535</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5.675</w:t>
            </w:r>
          </w:p>
        </w:tc>
      </w:tr>
      <w:tr>
        <w:tblPrEx>
          <w:tblLayout w:type="fixed"/>
          <w:tblCellMar>
            <w:top w:w="0" w:type="dxa"/>
            <w:left w:w="108" w:type="dxa"/>
            <w:bottom w:w="0" w:type="dxa"/>
            <w:right w:w="108" w:type="dxa"/>
          </w:tblCellMar>
        </w:tblPrEx>
        <w:trPr>
          <w:trHeight w:val="300" w:hRule="atLeast"/>
        </w:trPr>
        <w:tc>
          <w:tcPr>
            <w:tcW w:w="866"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37.309</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32.016</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5.293</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33.311</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27.435</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5.876</w:t>
            </w:r>
          </w:p>
        </w:tc>
      </w:tr>
      <w:tr>
        <w:tblPrEx>
          <w:tblLayout w:type="fixed"/>
          <w:tblCellMar>
            <w:top w:w="0" w:type="dxa"/>
            <w:left w:w="108" w:type="dxa"/>
            <w:bottom w:w="0" w:type="dxa"/>
            <w:right w:w="108" w:type="dxa"/>
          </w:tblCellMar>
        </w:tblPrEx>
        <w:trPr>
          <w:trHeight w:val="300" w:hRule="atLeast"/>
        </w:trPr>
        <w:tc>
          <w:tcPr>
            <w:tcW w:w="866"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37.393</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31.916</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5.477</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33.406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27.341</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6.065</w:t>
            </w:r>
          </w:p>
        </w:tc>
      </w:tr>
      <w:tr>
        <w:tblPrEx>
          <w:tblLayout w:type="fixed"/>
          <w:tblCellMar>
            <w:top w:w="0" w:type="dxa"/>
            <w:left w:w="108" w:type="dxa"/>
            <w:bottom w:w="0" w:type="dxa"/>
            <w:right w:w="108" w:type="dxa"/>
          </w:tblCellMar>
        </w:tblPrEx>
        <w:trPr>
          <w:trHeight w:val="300" w:hRule="atLeast"/>
        </w:trPr>
        <w:tc>
          <w:tcPr>
            <w:tcW w:w="866"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37.49</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31.815</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5.675</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33.500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27.251</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6.249</w:t>
            </w:r>
          </w:p>
        </w:tc>
      </w:tr>
      <w:tr>
        <w:tblPrEx>
          <w:tblLayout w:type="fixed"/>
          <w:tblCellMar>
            <w:top w:w="0" w:type="dxa"/>
            <w:left w:w="108" w:type="dxa"/>
            <w:bottom w:w="0" w:type="dxa"/>
            <w:right w:w="108" w:type="dxa"/>
          </w:tblCellMar>
        </w:tblPrEx>
        <w:trPr>
          <w:trHeight w:val="1050"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暗环环数</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r>
              <w:rPr>
                <w:rFonts w:ascii="Times New Roman" w:hAnsi="Times New Roman" w:eastAsia="宋体" w:cs="Times New Roman"/>
                <w:color w:val="000000"/>
                <w:kern w:val="0"/>
                <w:sz w:val="22"/>
                <w:szCs w:val="22"/>
                <w:vertAlign w:val="superscript"/>
              </w:rPr>
              <w:t>2</w:t>
            </w:r>
            <w:r>
              <w:rPr>
                <w:rFonts w:ascii="Times New Roman" w:hAnsi="Times New Roman" w:eastAsia="宋体" w:cs="Times New Roman"/>
                <w:color w:val="000000"/>
                <w:kern w:val="0"/>
                <w:sz w:val="22"/>
                <w:szCs w:val="22"/>
              </w:rPr>
              <w:t>)</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暗环环数</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r>
              <w:rPr>
                <w:rFonts w:ascii="Times New Roman" w:hAnsi="Times New Roman" w:eastAsia="宋体" w:cs="Times New Roman"/>
                <w:color w:val="000000"/>
                <w:kern w:val="0"/>
                <w:sz w:val="22"/>
                <w:szCs w:val="22"/>
                <w:vertAlign w:val="superscript"/>
              </w:rPr>
              <w:t>2</w:t>
            </w:r>
            <w:r>
              <w:rPr>
                <w:rFonts w:ascii="Times New Roman" w:hAnsi="Times New Roman" w:eastAsia="宋体" w:cs="Times New Roman"/>
                <w:color w:val="000000"/>
                <w:kern w:val="0"/>
                <w:sz w:val="22"/>
                <w:szCs w:val="22"/>
              </w:rPr>
              <w:t>)</w:t>
            </w:r>
          </w:p>
        </w:tc>
      </w:tr>
      <w:tr>
        <w:tblPrEx>
          <w:tblLayout w:type="fixed"/>
          <w:tblCellMar>
            <w:top w:w="0" w:type="dxa"/>
            <w:left w:w="108" w:type="dxa"/>
            <w:bottom w:w="0" w:type="dxa"/>
            <w:right w:w="108" w:type="dxa"/>
          </w:tblCellMar>
        </w:tblPrEx>
        <w:trPr>
          <w:trHeight w:val="2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9与4</w:t>
            </w:r>
          </w:p>
        </w:tc>
        <w:tc>
          <w:tcPr>
            <w:tcW w:w="127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8.434</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1.316</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11.099</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r>
              <w:rPr>
                <w:rFonts w:hint="eastAsia" w:ascii="宋体" w:hAnsi="宋体" w:eastAsia="宋体" w:cs="宋体"/>
                <w:color w:val="000000"/>
                <w:kern w:val="0"/>
                <w:sz w:val="18"/>
                <w:szCs w:val="18"/>
              </w:rPr>
              <w:t>与</w:t>
            </w:r>
            <w:r>
              <w:rPr>
                <w:rFonts w:hint="eastAsia" w:ascii="宋体" w:hAnsi="宋体" w:eastAsia="宋体" w:cs="宋体"/>
                <w:color w:val="000000"/>
                <w:kern w:val="0"/>
                <w:sz w:val="22"/>
                <w:szCs w:val="22"/>
              </w:rPr>
              <w:t>4</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9.761</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1.197</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11.684</w:t>
            </w:r>
          </w:p>
        </w:tc>
      </w:tr>
      <w:tr>
        <w:tblPrEx>
          <w:tblLayout w:type="fixed"/>
          <w:tblCellMar>
            <w:top w:w="0" w:type="dxa"/>
            <w:left w:w="108" w:type="dxa"/>
            <w:bottom w:w="0" w:type="dxa"/>
            <w:right w:w="108" w:type="dxa"/>
          </w:tblCellMar>
        </w:tblPrEx>
        <w:trPr>
          <w:trHeight w:val="2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10与5</w:t>
            </w:r>
          </w:p>
        </w:tc>
        <w:tc>
          <w:tcPr>
            <w:tcW w:w="127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8.945</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1.223</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10.940</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r>
              <w:rPr>
                <w:rFonts w:hint="eastAsia" w:ascii="宋体" w:hAnsi="宋体" w:eastAsia="宋体" w:cs="宋体"/>
                <w:color w:val="000000"/>
                <w:kern w:val="0"/>
                <w:sz w:val="18"/>
                <w:szCs w:val="18"/>
              </w:rPr>
              <w:t>与</w:t>
            </w:r>
            <w:r>
              <w:rPr>
                <w:rFonts w:hint="eastAsia" w:ascii="宋体" w:hAnsi="宋体" w:eastAsia="宋体" w:cs="宋体"/>
                <w:color w:val="000000"/>
                <w:kern w:val="0"/>
                <w:sz w:val="22"/>
                <w:szCs w:val="22"/>
              </w:rPr>
              <w:t>5</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10.226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1.124</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11.494</w:t>
            </w:r>
          </w:p>
        </w:tc>
      </w:tr>
      <w:tr>
        <w:tblPrEx>
          <w:tblLayout w:type="fixed"/>
          <w:tblCellMar>
            <w:top w:w="0" w:type="dxa"/>
            <w:left w:w="108" w:type="dxa"/>
            <w:bottom w:w="0" w:type="dxa"/>
            <w:right w:w="108" w:type="dxa"/>
          </w:tblCellMar>
        </w:tblPrEx>
        <w:trPr>
          <w:trHeight w:val="2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11与6</w:t>
            </w:r>
          </w:p>
        </w:tc>
        <w:tc>
          <w:tcPr>
            <w:tcW w:w="127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9.418</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1.168</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11.000</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r>
              <w:rPr>
                <w:rFonts w:hint="eastAsia" w:ascii="宋体" w:hAnsi="宋体" w:eastAsia="宋体" w:cs="宋体"/>
                <w:color w:val="000000"/>
                <w:kern w:val="0"/>
                <w:sz w:val="18"/>
                <w:szCs w:val="18"/>
              </w:rPr>
              <w:t>与</w:t>
            </w:r>
            <w:r>
              <w:rPr>
                <w:rFonts w:hint="eastAsia" w:ascii="宋体" w:hAnsi="宋体" w:eastAsia="宋体" w:cs="宋体"/>
                <w:color w:val="000000"/>
                <w:kern w:val="0"/>
                <w:sz w:val="22"/>
                <w:szCs w:val="22"/>
              </w:rPr>
              <w:t>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10.678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1.074</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11.468</w:t>
            </w:r>
          </w:p>
        </w:tc>
      </w:tr>
      <w:tr>
        <w:tblPrEx>
          <w:tblLayout w:type="fixed"/>
          <w:tblCellMar>
            <w:top w:w="0" w:type="dxa"/>
            <w:left w:w="108" w:type="dxa"/>
            <w:bottom w:w="0" w:type="dxa"/>
            <w:right w:w="108" w:type="dxa"/>
          </w:tblCellMar>
        </w:tblPrEx>
        <w:trPr>
          <w:trHeight w:val="2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12与7</w:t>
            </w:r>
          </w:p>
        </w:tc>
        <w:tc>
          <w:tcPr>
            <w:tcW w:w="127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9.868</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1.086</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10.717</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r>
              <w:rPr>
                <w:rFonts w:hint="eastAsia" w:ascii="宋体" w:hAnsi="宋体" w:eastAsia="宋体" w:cs="宋体"/>
                <w:color w:val="000000"/>
                <w:kern w:val="0"/>
                <w:sz w:val="18"/>
                <w:szCs w:val="18"/>
              </w:rPr>
              <w:t>与</w:t>
            </w:r>
            <w:r>
              <w:rPr>
                <w:rFonts w:hint="eastAsia" w:ascii="宋体" w:hAnsi="宋体" w:eastAsia="宋体" w:cs="宋体"/>
                <w:color w:val="000000"/>
                <w:kern w:val="0"/>
                <w:sz w:val="22"/>
                <w:szCs w:val="22"/>
              </w:rPr>
              <w:t>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11.106</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1.024</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11.373</w:t>
            </w:r>
          </w:p>
        </w:tc>
      </w:tr>
      <w:tr>
        <w:tblPrEx>
          <w:tblLayout w:type="fixed"/>
          <w:tblCellMar>
            <w:top w:w="0" w:type="dxa"/>
            <w:left w:w="108" w:type="dxa"/>
            <w:bottom w:w="0" w:type="dxa"/>
            <w:right w:w="108" w:type="dxa"/>
          </w:tblCellMar>
        </w:tblPrEx>
        <w:trPr>
          <w:trHeight w:val="285" w:hRule="atLeast"/>
        </w:trPr>
        <w:tc>
          <w:tcPr>
            <w:tcW w:w="86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13与8</w:t>
            </w:r>
          </w:p>
        </w:tc>
        <w:tc>
          <w:tcPr>
            <w:tcW w:w="1276"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10.297</w:t>
            </w: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1.053</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10.843</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13与8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11.527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0.971</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11.193</w:t>
            </w:r>
          </w:p>
        </w:tc>
      </w:tr>
      <w:tr>
        <w:tblPrEx>
          <w:tblLayout w:type="fixed"/>
          <w:tblCellMar>
            <w:top w:w="0" w:type="dxa"/>
            <w:left w:w="108" w:type="dxa"/>
            <w:bottom w:w="0" w:type="dxa"/>
            <w:right w:w="108" w:type="dxa"/>
          </w:tblCellMar>
        </w:tblPrEx>
        <w:trPr>
          <w:trHeight w:val="330" w:hRule="atLeast"/>
        </w:trPr>
        <w:tc>
          <w:tcPr>
            <w:tcW w:w="327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18"/>
                <w:szCs w:val="18"/>
              </w:rPr>
              <w:t>的平均值</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10.920</w:t>
            </w:r>
          </w:p>
        </w:tc>
        <w:tc>
          <w:tcPr>
            <w:tcW w:w="335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18"/>
                <w:szCs w:val="18"/>
              </w:rPr>
              <w:t>的平均值</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11.442</w:t>
            </w:r>
          </w:p>
        </w:tc>
      </w:tr>
      <w:tr>
        <w:tblPrEx>
          <w:tblLayout w:type="fixed"/>
          <w:tblCellMar>
            <w:top w:w="0" w:type="dxa"/>
            <w:left w:w="108" w:type="dxa"/>
            <w:bottom w:w="0" w:type="dxa"/>
            <w:right w:w="108" w:type="dxa"/>
          </w:tblCellMar>
        </w:tblPrEx>
        <w:trPr>
          <w:trHeight w:val="315" w:hRule="atLeast"/>
        </w:trPr>
        <w:tc>
          <w:tcPr>
            <w:tcW w:w="327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R</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913</w:t>
            </w:r>
          </w:p>
        </w:tc>
        <w:tc>
          <w:tcPr>
            <w:tcW w:w="335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R</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971</w:t>
            </w:r>
          </w:p>
        </w:tc>
      </w:tr>
    </w:tbl>
    <w:p>
      <w:pPr>
        <w:spacing w:line="360" w:lineRule="auto"/>
        <w:jc w:val="center"/>
        <w:sectPr>
          <w:type w:val="continuous"/>
          <w:pgSz w:w="11906" w:h="16838"/>
          <w:pgMar w:top="1701" w:right="1417" w:bottom="1701" w:left="1417" w:header="851" w:footer="992" w:gutter="0"/>
          <w:cols w:space="427" w:num="1"/>
          <w:docGrid w:type="lines" w:linePitch="312" w:charSpace="0"/>
        </w:sectPr>
      </w:pPr>
      <w:r>
        <w:rPr>
          <w:rFonts w:hint="eastAsia"/>
        </w:rPr>
        <w:t>表二：中心为暗斑的测量结果</w:t>
      </w:r>
    </w:p>
    <w:p>
      <w:pPr>
        <w:spacing w:line="360" w:lineRule="auto"/>
        <w:rPr>
          <w:sz w:val="24"/>
        </w:rPr>
        <w:sectPr>
          <w:type w:val="continuous"/>
          <w:pgSz w:w="11906" w:h="16838"/>
          <w:pgMar w:top="1701" w:right="1417" w:bottom="1701" w:left="1417" w:header="851" w:footer="992" w:gutter="0"/>
          <w:cols w:space="427" w:num="2"/>
          <w:docGrid w:type="lines" w:linePitch="312" w:charSpace="0"/>
        </w:sectPr>
      </w:pPr>
    </w:p>
    <w:p>
      <w:pPr>
        <w:spacing w:line="360" w:lineRule="auto"/>
        <w:rPr>
          <w:sz w:val="24"/>
        </w:rPr>
      </w:pPr>
      <w:r>
        <w:rPr>
          <w:rFonts w:hint="eastAsia"/>
          <w:sz w:val="24"/>
        </w:rPr>
        <w:t>得出中心暗斑半径和曲率半径的关系如下表：</w:t>
      </w:r>
    </w:p>
    <w:tbl>
      <w:tblPr>
        <w:tblStyle w:val="7"/>
        <w:tblW w:w="4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3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 w:type="dxa"/>
            <w:vAlign w:val="center"/>
          </w:tcPr>
          <w:p>
            <w:pPr>
              <w:widowControl/>
              <w:spacing w:line="360" w:lineRule="auto"/>
              <w:jc w:val="left"/>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暗斑半径</w:t>
            </w:r>
          </w:p>
        </w:tc>
        <w:tc>
          <w:tcPr>
            <w:tcW w:w="1385" w:type="dxa"/>
            <w:vAlign w:val="center"/>
          </w:tcPr>
          <w:p>
            <w:pPr>
              <w:widowControl/>
              <w:spacing w:line="360" w:lineRule="auto"/>
              <w:jc w:val="left"/>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曲率半径</w:t>
            </w:r>
          </w:p>
        </w:tc>
        <w:tc>
          <w:tcPr>
            <w:tcW w:w="1385" w:type="dxa"/>
          </w:tcPr>
          <w:p>
            <w:pPr>
              <w:spacing w:line="360" w:lineRule="auto"/>
              <w:rPr>
                <w:rFonts w:asciiTheme="minorEastAsia" w:hAnsiTheme="minorEastAsia" w:cstheme="minorEastAsia"/>
                <w:sz w:val="24"/>
              </w:rPr>
            </w:pPr>
            <w:r>
              <w:rPr>
                <w:rFonts w:hint="eastAsia" w:asciiTheme="minorEastAsia" w:hAnsiTheme="minorEastAsia" w:cstheme="minorEastAsia"/>
                <w:sz w:val="24"/>
              </w:rPr>
              <w:t>相对误差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 w:type="dxa"/>
            <w:vAlign w:val="center"/>
          </w:tcPr>
          <w:p>
            <w:pPr>
              <w:widowControl/>
              <w:spacing w:line="360" w:lineRule="auto"/>
              <w:jc w:val="center"/>
              <w:textAlignment w:val="center"/>
              <w:rPr>
                <w:sz w:val="24"/>
              </w:rPr>
            </w:pPr>
            <w:r>
              <w:rPr>
                <w:rFonts w:hint="eastAsia" w:ascii="宋体" w:hAnsi="宋体" w:eastAsia="宋体" w:cs="宋体"/>
                <w:color w:val="000000"/>
                <w:kern w:val="0"/>
                <w:sz w:val="24"/>
              </w:rPr>
              <w:t>0.6395</w:t>
            </w:r>
          </w:p>
        </w:tc>
        <w:tc>
          <w:tcPr>
            <w:tcW w:w="1385" w:type="dxa"/>
            <w:vAlign w:val="center"/>
          </w:tcPr>
          <w:p>
            <w:pPr>
              <w:widowControl/>
              <w:spacing w:line="360" w:lineRule="auto"/>
              <w:jc w:val="center"/>
              <w:textAlignment w:val="center"/>
              <w:rPr>
                <w:sz w:val="24"/>
              </w:rPr>
            </w:pPr>
            <w:r>
              <w:rPr>
                <w:rFonts w:hint="eastAsia" w:ascii="宋体" w:hAnsi="宋体" w:eastAsia="宋体" w:cs="宋体"/>
                <w:color w:val="000000"/>
                <w:kern w:val="0"/>
                <w:sz w:val="24"/>
              </w:rPr>
              <w:t>887</w:t>
            </w:r>
          </w:p>
        </w:tc>
        <w:tc>
          <w:tcPr>
            <w:tcW w:w="1385" w:type="dxa"/>
          </w:tcPr>
          <w:p>
            <w:pPr>
              <w:spacing w:line="360" w:lineRule="auto"/>
              <w:jc w:val="center"/>
              <w:rPr>
                <w:sz w:val="24"/>
              </w:rPr>
            </w:pPr>
            <w:r>
              <w:rPr>
                <w:rFonts w:hint="eastAsia" w:ascii="宋体" w:hAnsi="宋体" w:eastAsia="宋体" w:cs="宋体"/>
                <w:color w:val="000000"/>
                <w:kern w:val="0"/>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 w:type="dxa"/>
            <w:vAlign w:val="center"/>
          </w:tcPr>
          <w:p>
            <w:pPr>
              <w:widowControl/>
              <w:spacing w:line="360" w:lineRule="auto"/>
              <w:jc w:val="center"/>
              <w:textAlignment w:val="center"/>
              <w:rPr>
                <w:sz w:val="24"/>
              </w:rPr>
            </w:pPr>
            <w:r>
              <w:rPr>
                <w:rFonts w:hint="eastAsia" w:ascii="宋体" w:hAnsi="宋体" w:eastAsia="宋体" w:cs="宋体"/>
                <w:color w:val="000000"/>
                <w:kern w:val="0"/>
                <w:sz w:val="24"/>
              </w:rPr>
              <w:t>0.7725</w:t>
            </w:r>
          </w:p>
        </w:tc>
        <w:tc>
          <w:tcPr>
            <w:tcW w:w="1385" w:type="dxa"/>
            <w:vAlign w:val="center"/>
          </w:tcPr>
          <w:p>
            <w:pPr>
              <w:widowControl/>
              <w:spacing w:line="360" w:lineRule="auto"/>
              <w:jc w:val="center"/>
              <w:textAlignment w:val="center"/>
              <w:rPr>
                <w:sz w:val="24"/>
              </w:rPr>
            </w:pPr>
            <w:r>
              <w:rPr>
                <w:rFonts w:hint="eastAsia" w:ascii="宋体" w:hAnsi="宋体" w:eastAsia="宋体" w:cs="宋体"/>
                <w:color w:val="000000"/>
                <w:kern w:val="0"/>
                <w:sz w:val="24"/>
              </w:rPr>
              <w:t>891</w:t>
            </w:r>
          </w:p>
        </w:tc>
        <w:tc>
          <w:tcPr>
            <w:tcW w:w="1385" w:type="dxa"/>
          </w:tcPr>
          <w:p>
            <w:pPr>
              <w:spacing w:line="360" w:lineRule="auto"/>
              <w:jc w:val="center"/>
              <w:rPr>
                <w:sz w:val="24"/>
              </w:rPr>
            </w:pPr>
            <w:r>
              <w:rPr>
                <w:rFonts w:hint="eastAsia" w:ascii="宋体" w:hAnsi="宋体" w:eastAsia="宋体" w:cs="宋体"/>
                <w:color w:val="000000"/>
                <w:kern w:val="0"/>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 w:type="dxa"/>
            <w:vAlign w:val="center"/>
          </w:tcPr>
          <w:p>
            <w:pPr>
              <w:widowControl/>
              <w:spacing w:line="360" w:lineRule="auto"/>
              <w:jc w:val="center"/>
              <w:textAlignment w:val="center"/>
              <w:rPr>
                <w:sz w:val="24"/>
              </w:rPr>
            </w:pPr>
            <w:r>
              <w:rPr>
                <w:rFonts w:hint="eastAsia" w:ascii="宋体" w:hAnsi="宋体" w:eastAsia="宋体" w:cs="宋体"/>
                <w:color w:val="000000"/>
                <w:kern w:val="0"/>
                <w:sz w:val="24"/>
              </w:rPr>
              <w:t>1.048</w:t>
            </w:r>
          </w:p>
        </w:tc>
        <w:tc>
          <w:tcPr>
            <w:tcW w:w="1385" w:type="dxa"/>
            <w:vAlign w:val="center"/>
          </w:tcPr>
          <w:p>
            <w:pPr>
              <w:widowControl/>
              <w:spacing w:line="360" w:lineRule="auto"/>
              <w:jc w:val="center"/>
              <w:textAlignment w:val="center"/>
              <w:rPr>
                <w:sz w:val="24"/>
              </w:rPr>
            </w:pPr>
            <w:r>
              <w:rPr>
                <w:rFonts w:hint="eastAsia" w:ascii="宋体" w:hAnsi="宋体" w:eastAsia="宋体" w:cs="宋体"/>
                <w:color w:val="000000"/>
                <w:kern w:val="0"/>
                <w:sz w:val="24"/>
              </w:rPr>
              <w:t>913</w:t>
            </w:r>
          </w:p>
        </w:tc>
        <w:tc>
          <w:tcPr>
            <w:tcW w:w="1385" w:type="dxa"/>
          </w:tcPr>
          <w:p>
            <w:pPr>
              <w:spacing w:line="360" w:lineRule="auto"/>
              <w:jc w:val="center"/>
              <w:rPr>
                <w:sz w:val="24"/>
              </w:rPr>
            </w:pPr>
            <w:r>
              <w:rPr>
                <w:rFonts w:hint="eastAsia" w:ascii="宋体" w:hAnsi="宋体" w:eastAsia="宋体" w:cs="宋体"/>
                <w:color w:val="000000"/>
                <w:kern w:val="0"/>
                <w:sz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 w:type="dxa"/>
            <w:vAlign w:val="center"/>
          </w:tcPr>
          <w:p>
            <w:pPr>
              <w:widowControl/>
              <w:spacing w:line="360" w:lineRule="auto"/>
              <w:jc w:val="center"/>
              <w:textAlignment w:val="center"/>
              <w:rPr>
                <w:sz w:val="24"/>
              </w:rPr>
            </w:pPr>
            <w:r>
              <w:rPr>
                <w:rFonts w:hint="eastAsia" w:ascii="宋体" w:hAnsi="宋体" w:eastAsia="宋体" w:cs="宋体"/>
                <w:color w:val="000000"/>
                <w:kern w:val="0"/>
                <w:sz w:val="24"/>
              </w:rPr>
              <w:t>1.3815</w:t>
            </w:r>
          </w:p>
        </w:tc>
        <w:tc>
          <w:tcPr>
            <w:tcW w:w="1385" w:type="dxa"/>
            <w:vAlign w:val="center"/>
          </w:tcPr>
          <w:p>
            <w:pPr>
              <w:widowControl/>
              <w:spacing w:line="360" w:lineRule="auto"/>
              <w:jc w:val="center"/>
              <w:textAlignment w:val="center"/>
              <w:rPr>
                <w:sz w:val="24"/>
              </w:rPr>
            </w:pPr>
            <w:r>
              <w:rPr>
                <w:rFonts w:hint="eastAsia" w:ascii="宋体" w:hAnsi="宋体" w:eastAsia="宋体" w:cs="宋体"/>
                <w:color w:val="000000"/>
                <w:kern w:val="0"/>
                <w:sz w:val="24"/>
              </w:rPr>
              <w:t>971</w:t>
            </w:r>
          </w:p>
        </w:tc>
        <w:tc>
          <w:tcPr>
            <w:tcW w:w="1385" w:type="dxa"/>
          </w:tcPr>
          <w:p>
            <w:pPr>
              <w:spacing w:line="360" w:lineRule="auto"/>
              <w:jc w:val="center"/>
              <w:rPr>
                <w:sz w:val="24"/>
              </w:rPr>
            </w:pPr>
            <w:r>
              <w:rPr>
                <w:rFonts w:hint="eastAsia" w:ascii="宋体" w:hAnsi="宋体" w:eastAsia="宋体" w:cs="宋体"/>
                <w:color w:val="000000"/>
                <w:kern w:val="0"/>
                <w:sz w:val="24"/>
              </w:rPr>
              <w:t>13.5%</w:t>
            </w:r>
          </w:p>
        </w:tc>
      </w:tr>
    </w:tbl>
    <w:p>
      <w:pPr>
        <w:spacing w:line="360" w:lineRule="auto"/>
        <w:jc w:val="center"/>
        <w:rPr>
          <w:rFonts w:hint="eastAsia"/>
          <w:szCs w:val="21"/>
        </w:rPr>
      </w:pPr>
      <w:r>
        <w:rPr>
          <w:rFonts w:hint="eastAsia"/>
          <w:szCs w:val="21"/>
        </w:rPr>
        <w:t>表三：暗斑大小与误差的关系</w:t>
      </w:r>
    </w:p>
    <w:p>
      <w:pPr>
        <w:spacing w:line="360" w:lineRule="auto"/>
        <w:jc w:val="center"/>
        <w:rPr>
          <w:rFonts w:hint="eastAsia"/>
          <w:szCs w:val="21"/>
        </w:rPr>
      </w:pPr>
    </w:p>
    <w:p>
      <w:pPr>
        <w:spacing w:line="360" w:lineRule="auto"/>
        <w:rPr>
          <w:sz w:val="24"/>
        </w:rPr>
      </w:pPr>
      <w:r>
        <w:rPr>
          <w:rFonts w:hint="eastAsia"/>
          <w:sz w:val="24"/>
        </w:rPr>
        <w:t>从表三中可以简单看出随着螺钉的拧紧，暗斑半径增大，测得的曲率半径增大，相对误差也增大，甚至超过实验允许误差5%。</w:t>
      </w:r>
    </w:p>
    <w:p>
      <w:pPr>
        <w:spacing w:line="360" w:lineRule="auto"/>
        <w:ind w:firstLine="480" w:firstLineChars="200"/>
        <w:rPr>
          <w:rFonts w:hint="eastAsia" w:ascii="Times New Roman" w:hAnsi="Times New Roman" w:cs="Times New Roman"/>
          <w:sz w:val="24"/>
        </w:rPr>
      </w:pPr>
    </w:p>
    <w:p>
      <w:pPr>
        <w:spacing w:line="360" w:lineRule="auto"/>
        <w:ind w:firstLine="480" w:firstLineChars="200"/>
        <w:rPr>
          <w:rFonts w:ascii="Times New Roman" w:hAnsi="Times New Roman" w:cs="Times New Roman"/>
          <w:sz w:val="24"/>
        </w:rPr>
        <w:sectPr>
          <w:type w:val="continuous"/>
          <w:pgSz w:w="11906" w:h="16838"/>
          <w:pgMar w:top="1701" w:right="1417" w:bottom="1701" w:left="1417" w:header="851" w:footer="992" w:gutter="0"/>
          <w:cols w:space="427" w:num="1"/>
          <w:docGrid w:type="lines" w:linePitch="312" w:charSpace="0"/>
        </w:sectPr>
      </w:pPr>
    </w:p>
    <w:p>
      <w:pPr>
        <w:spacing w:line="360" w:lineRule="auto"/>
        <w:ind w:firstLine="482" w:firstLineChars="200"/>
        <w:rPr>
          <w:sz w:val="24"/>
        </w:rPr>
        <w:sectPr>
          <w:type w:val="continuous"/>
          <w:pgSz w:w="11906" w:h="16838"/>
          <w:pgMar w:top="1701" w:right="1417" w:bottom="1701" w:left="1417" w:header="851" w:footer="992" w:gutter="0"/>
          <w:cols w:space="427" w:num="1"/>
          <w:docGrid w:type="lines" w:linePitch="312" w:charSpace="0"/>
        </w:sectPr>
      </w:pPr>
      <w:r>
        <w:rPr>
          <w:rFonts w:hint="eastAsia" w:ascii="Times New Roman" w:hAnsi="Times New Roman" w:cs="Times New Roman"/>
          <w:b/>
          <w:sz w:val="24"/>
        </w:rPr>
        <w:t>2.2</w:t>
      </w:r>
      <w:r>
        <w:rPr>
          <w:rFonts w:hint="eastAsia"/>
          <w:b/>
          <w:sz w:val="24"/>
        </w:rPr>
        <w:t>牛顿环中心亮斑大小对实验结果的影响</w:t>
      </w:r>
    </w:p>
    <w:p>
      <w:pPr>
        <w:spacing w:line="360" w:lineRule="auto"/>
        <w:ind w:firstLine="480" w:firstLineChars="200"/>
        <w:rPr>
          <w:rFonts w:hint="eastAsia"/>
          <w:sz w:val="24"/>
        </w:rPr>
      </w:pPr>
      <w:r>
        <w:rPr>
          <w:rFonts w:hint="eastAsia"/>
          <w:sz w:val="24"/>
        </w:rPr>
        <w:t>我们选择了中心第一次出现亮斑的时候进行测量，先是压紧三个螺钉，使中心出现暗斑，大小随意，随后轻轻拧松螺钉，使中心刚好出现亮斑，确保是第一次出现。</w:t>
      </w:r>
    </w:p>
    <w:p>
      <w:pPr>
        <w:spacing w:line="360" w:lineRule="auto"/>
        <w:ind w:firstLine="480" w:firstLineChars="200"/>
        <w:rPr>
          <w:rFonts w:hint="eastAsia"/>
          <w:sz w:val="24"/>
        </w:rPr>
      </w:pPr>
    </w:p>
    <w:tbl>
      <w:tblPr>
        <w:tblStyle w:val="6"/>
        <w:tblW w:w="9195" w:type="dxa"/>
        <w:tblInd w:w="93" w:type="dxa"/>
        <w:tblLayout w:type="fixed"/>
        <w:tblCellMar>
          <w:top w:w="0" w:type="dxa"/>
          <w:left w:w="108" w:type="dxa"/>
          <w:bottom w:w="0" w:type="dxa"/>
          <w:right w:w="108" w:type="dxa"/>
        </w:tblCellMar>
      </w:tblPr>
      <w:tblGrid>
        <w:gridCol w:w="1149"/>
        <w:gridCol w:w="993"/>
        <w:gridCol w:w="1134"/>
        <w:gridCol w:w="1322"/>
        <w:gridCol w:w="1087"/>
        <w:gridCol w:w="1276"/>
        <w:gridCol w:w="992"/>
        <w:gridCol w:w="1242"/>
      </w:tblGrid>
      <w:tr>
        <w:tblPrEx>
          <w:tblLayout w:type="fixed"/>
          <w:tblCellMar>
            <w:top w:w="0" w:type="dxa"/>
            <w:left w:w="108" w:type="dxa"/>
            <w:bottom w:w="0" w:type="dxa"/>
            <w:right w:w="108" w:type="dxa"/>
          </w:tblCellMar>
        </w:tblPrEx>
        <w:trPr>
          <w:trHeight w:val="285" w:hRule="atLeast"/>
        </w:trPr>
        <w:tc>
          <w:tcPr>
            <w:tcW w:w="3276" w:type="dxa"/>
            <w:gridSpan w:val="3"/>
            <w:tcBorders>
              <w:top w:val="single" w:color="auto" w:sz="8" w:space="0"/>
              <w:left w:val="single" w:color="auto" w:sz="8" w:space="0"/>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中心亮斑直径</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322" w:type="dxa"/>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1.114</w:t>
            </w:r>
          </w:p>
        </w:tc>
        <w:tc>
          <w:tcPr>
            <w:tcW w:w="3355" w:type="dxa"/>
            <w:gridSpan w:val="3"/>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中心亮斑直径</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242" w:type="dxa"/>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1.196</w:t>
            </w:r>
          </w:p>
        </w:tc>
      </w:tr>
      <w:tr>
        <w:tblPrEx>
          <w:tblLayout w:type="fixed"/>
          <w:tblCellMar>
            <w:top w:w="0" w:type="dxa"/>
            <w:left w:w="108" w:type="dxa"/>
            <w:bottom w:w="0" w:type="dxa"/>
            <w:right w:w="108" w:type="dxa"/>
          </w:tblCellMar>
        </w:tblPrEx>
        <w:trPr>
          <w:trHeight w:val="285" w:hRule="atLeast"/>
        </w:trPr>
        <w:tc>
          <w:tcPr>
            <w:tcW w:w="1149"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Calibri" w:hAnsi="Calibri" w:eastAsia="宋体" w:cs="宋体"/>
                <w:color w:val="000000"/>
                <w:kern w:val="0"/>
                <w:sz w:val="18"/>
                <w:szCs w:val="18"/>
              </w:rPr>
            </w:pPr>
            <w:r>
              <w:rPr>
                <w:rFonts w:hint="eastAsia" w:ascii="Calibri" w:hAnsi="Calibri" w:eastAsia="宋体" w:cs="宋体"/>
                <w:color w:val="000000"/>
                <w:kern w:val="0"/>
                <w:sz w:val="18"/>
                <w:szCs w:val="18"/>
              </w:rPr>
              <w:t>亮环</w:t>
            </w:r>
            <w:r>
              <w:rPr>
                <w:rFonts w:hint="eastAsia" w:ascii="宋体" w:hAnsi="宋体" w:eastAsia="宋体" w:cs="宋体"/>
                <w:color w:val="000000"/>
                <w:kern w:val="0"/>
                <w:sz w:val="18"/>
                <w:szCs w:val="18"/>
              </w:rPr>
              <w:t>环数</w:t>
            </w:r>
          </w:p>
        </w:tc>
        <w:tc>
          <w:tcPr>
            <w:tcW w:w="2127"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显微镜读数</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322"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环的直径</w:t>
            </w:r>
            <w:r>
              <w:rPr>
                <w:rFonts w:hint="eastAsia" w:ascii="Calibri" w:hAnsi="Calibri" w:eastAsia="宋体" w:cs="宋体"/>
                <w:color w:val="000000"/>
                <w:kern w:val="0"/>
                <w:szCs w:val="21"/>
              </w:rPr>
              <w:t>D</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087"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Calibri" w:hAnsi="Calibri" w:eastAsia="宋体" w:cs="宋体"/>
                <w:color w:val="000000"/>
                <w:kern w:val="0"/>
                <w:sz w:val="18"/>
                <w:szCs w:val="18"/>
              </w:rPr>
              <w:t>亮环</w:t>
            </w:r>
            <w:r>
              <w:rPr>
                <w:rFonts w:hint="eastAsia" w:ascii="宋体" w:hAnsi="宋体" w:eastAsia="宋体" w:cs="宋体"/>
                <w:color w:val="000000"/>
                <w:kern w:val="0"/>
                <w:sz w:val="18"/>
                <w:szCs w:val="18"/>
              </w:rPr>
              <w:t>环数</w:t>
            </w:r>
          </w:p>
        </w:tc>
        <w:tc>
          <w:tcPr>
            <w:tcW w:w="2268"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显微镜读数</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242"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环的直径</w:t>
            </w:r>
            <w:r>
              <w:rPr>
                <w:rFonts w:hint="eastAsia" w:ascii="Calibri" w:hAnsi="Calibri" w:eastAsia="宋体" w:cs="宋体"/>
                <w:color w:val="000000"/>
                <w:kern w:val="0"/>
                <w:szCs w:val="21"/>
              </w:rPr>
              <w:t>D</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r>
      <w:tr>
        <w:tblPrEx>
          <w:tblLayout w:type="fixed"/>
          <w:tblCellMar>
            <w:top w:w="0" w:type="dxa"/>
            <w:left w:w="108" w:type="dxa"/>
            <w:bottom w:w="0" w:type="dxa"/>
            <w:right w:w="108" w:type="dxa"/>
          </w:tblCellMar>
        </w:tblPrEx>
        <w:trPr>
          <w:trHeight w:val="285" w:hRule="atLeast"/>
        </w:trPr>
        <w:tc>
          <w:tcPr>
            <w:tcW w:w="1149" w:type="dxa"/>
            <w:vMerge w:val="continue"/>
            <w:tcBorders>
              <w:top w:val="nil"/>
              <w:left w:val="single" w:color="auto" w:sz="8" w:space="0"/>
              <w:bottom w:val="single" w:color="000000" w:sz="8" w:space="0"/>
              <w:right w:val="single" w:color="auto" w:sz="8" w:space="0"/>
            </w:tcBorders>
            <w:vAlign w:val="center"/>
          </w:tcPr>
          <w:p>
            <w:pPr>
              <w:widowControl/>
              <w:jc w:val="center"/>
              <w:rPr>
                <w:rFonts w:ascii="Calibri" w:hAnsi="Calibri" w:eastAsia="宋体" w:cs="宋体"/>
                <w:color w:val="000000"/>
                <w:kern w:val="0"/>
                <w:sz w:val="18"/>
                <w:szCs w:val="18"/>
              </w:rPr>
            </w:pPr>
          </w:p>
        </w:tc>
        <w:tc>
          <w:tcPr>
            <w:tcW w:w="993"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左方</w:t>
            </w:r>
          </w:p>
        </w:tc>
        <w:tc>
          <w:tcPr>
            <w:tcW w:w="1134"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右方</w:t>
            </w:r>
          </w:p>
        </w:tc>
        <w:tc>
          <w:tcPr>
            <w:tcW w:w="1322"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c>
          <w:tcPr>
            <w:tcW w:w="1087"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c>
          <w:tcPr>
            <w:tcW w:w="1276"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左方</w:t>
            </w:r>
          </w:p>
        </w:tc>
        <w:tc>
          <w:tcPr>
            <w:tcW w:w="992"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右方</w:t>
            </w:r>
          </w:p>
        </w:tc>
        <w:tc>
          <w:tcPr>
            <w:tcW w:w="1242"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33.390</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30.195</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3.195</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30.640</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27.588</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3.052</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33.547</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30.051</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3.496</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30.790</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27.411</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3.379</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33.688</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29.902</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3.786</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30.935</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27.268</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3.667</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33.812</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29.766</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4.046</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31.061</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27.131</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3.930</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33.939</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29.645</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4.294</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31.184</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27.018</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4.166</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34.050</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29.531</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4.519</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31.302</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26.885</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4.417</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34.163</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29.414</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4.749</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31.412</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26.770</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4.642</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34.257</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29.313</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4.944</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31.522</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26.671</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4.851</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34.359</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29.201</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5.158</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31.618</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26.568</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5.050</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34.451</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29.109</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5.342</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31.711</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26.457</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5.254</w:t>
            </w:r>
          </w:p>
        </w:tc>
      </w:tr>
      <w:tr>
        <w:tblPrEx>
          <w:tblLayout w:type="fixed"/>
          <w:tblCellMar>
            <w:top w:w="0" w:type="dxa"/>
            <w:left w:w="108" w:type="dxa"/>
            <w:bottom w:w="0" w:type="dxa"/>
            <w:right w:w="108" w:type="dxa"/>
          </w:tblCellMar>
        </w:tblPrEx>
        <w:trPr>
          <w:trHeight w:val="1050"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Calibri" w:hAnsi="Calibri" w:eastAsia="宋体" w:cs="宋体"/>
                <w:color w:val="000000"/>
                <w:kern w:val="0"/>
                <w:sz w:val="18"/>
                <w:szCs w:val="18"/>
              </w:rPr>
              <w:t>亮环</w:t>
            </w:r>
            <w:r>
              <w:rPr>
                <w:rFonts w:hint="eastAsia" w:ascii="宋体" w:hAnsi="宋体" w:eastAsia="宋体" w:cs="宋体"/>
                <w:color w:val="000000"/>
                <w:kern w:val="0"/>
                <w:sz w:val="18"/>
                <w:szCs w:val="18"/>
              </w:rPr>
              <w:t>环数</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r>
              <w:rPr>
                <w:rFonts w:ascii="Times New Roman" w:hAnsi="Times New Roman" w:eastAsia="宋体" w:cs="Times New Roman"/>
                <w:color w:val="000000"/>
                <w:kern w:val="0"/>
                <w:sz w:val="22"/>
                <w:szCs w:val="22"/>
                <w:vertAlign w:val="superscript"/>
              </w:rPr>
              <w:t>2</w:t>
            </w:r>
            <w:r>
              <w:rPr>
                <w:rFonts w:ascii="Times New Roman" w:hAnsi="Times New Roman" w:eastAsia="宋体" w:cs="Times New Roman"/>
                <w:color w:val="000000"/>
                <w:kern w:val="0"/>
                <w:sz w:val="22"/>
                <w:szCs w:val="22"/>
              </w:rPr>
              <w:t>)</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Calibri" w:hAnsi="Calibri" w:eastAsia="宋体" w:cs="宋体"/>
                <w:color w:val="000000"/>
                <w:kern w:val="0"/>
                <w:sz w:val="18"/>
                <w:szCs w:val="18"/>
              </w:rPr>
              <w:t>亮环</w:t>
            </w:r>
            <w:r>
              <w:rPr>
                <w:rFonts w:hint="eastAsia" w:ascii="宋体" w:hAnsi="宋体" w:eastAsia="宋体" w:cs="宋体"/>
                <w:color w:val="000000"/>
                <w:kern w:val="0"/>
                <w:sz w:val="18"/>
                <w:szCs w:val="18"/>
              </w:rPr>
              <w:t>环数</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p>
        </w:tc>
        <w:tc>
          <w:tcPr>
            <w:tcW w:w="992"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 w:val="22"/>
                <w:szCs w:val="22"/>
              </w:rPr>
            </w:pP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r>
              <w:rPr>
                <w:rFonts w:ascii="Times New Roman" w:hAnsi="Times New Roman" w:eastAsia="宋体" w:cs="Times New Roman"/>
                <w:color w:val="000000"/>
                <w:kern w:val="0"/>
                <w:sz w:val="22"/>
                <w:szCs w:val="22"/>
                <w:vertAlign w:val="superscript"/>
              </w:rPr>
              <w:t>2</w:t>
            </w:r>
            <w:r>
              <w:rPr>
                <w:rFonts w:ascii="Times New Roman" w:hAnsi="Times New Roman" w:eastAsia="宋体" w:cs="Times New Roman"/>
                <w:color w:val="000000"/>
                <w:kern w:val="0"/>
                <w:sz w:val="22"/>
                <w:szCs w:val="22"/>
              </w:rPr>
              <w:t>)</w:t>
            </w:r>
          </w:p>
        </w:tc>
      </w:tr>
      <w:tr>
        <w:tblPrEx>
          <w:tblLayout w:type="fixed"/>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9与4</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7.714</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1.324</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10.213</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9与4</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7.469</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1.365</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10.195</w:t>
            </w:r>
          </w:p>
        </w:tc>
      </w:tr>
      <w:tr>
        <w:tblPrEx>
          <w:tblLayout w:type="fixed"/>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10与5</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8.245</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1.253</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10.331</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10与5</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8.021</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1.263</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10.131</w:t>
            </w:r>
          </w:p>
        </w:tc>
      </w:tr>
      <w:tr>
        <w:tblPrEx>
          <w:tblLayout w:type="fixed"/>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11与6</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8.730</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1.158</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10.109</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11与6</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8.518</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1.184</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10.085</w:t>
            </w:r>
          </w:p>
        </w:tc>
      </w:tr>
      <w:tr>
        <w:tblPrEx>
          <w:tblLayout w:type="fixed"/>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12与7</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9.204</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1.112</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10.235</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12与7</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8.980</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1.120</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10.058</w:t>
            </w:r>
          </w:p>
        </w:tc>
      </w:tr>
      <w:tr>
        <w:tblPrEx>
          <w:tblLayout w:type="fixed"/>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13与8</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9.636</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1.048</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10.099</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13与8</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9.420</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1.088</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10.249</w:t>
            </w:r>
          </w:p>
        </w:tc>
      </w:tr>
      <w:tr>
        <w:tblPrEx>
          <w:tblLayout w:type="fixed"/>
          <w:tblCellMar>
            <w:top w:w="0" w:type="dxa"/>
            <w:left w:w="108" w:type="dxa"/>
            <w:bottom w:w="0" w:type="dxa"/>
            <w:right w:w="108" w:type="dxa"/>
          </w:tblCellMar>
        </w:tblPrEx>
        <w:trPr>
          <w:trHeight w:val="330" w:hRule="atLeast"/>
        </w:trPr>
        <w:tc>
          <w:tcPr>
            <w:tcW w:w="327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18"/>
                <w:szCs w:val="18"/>
              </w:rPr>
              <w:t>的平均值</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10.197 </w:t>
            </w:r>
          </w:p>
        </w:tc>
        <w:tc>
          <w:tcPr>
            <w:tcW w:w="335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18"/>
                <w:szCs w:val="18"/>
              </w:rPr>
              <w:t>的平均值</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10.144 </w:t>
            </w:r>
          </w:p>
        </w:tc>
      </w:tr>
      <w:tr>
        <w:tblPrEx>
          <w:tblLayout w:type="fixed"/>
          <w:tblCellMar>
            <w:top w:w="0" w:type="dxa"/>
            <w:left w:w="108" w:type="dxa"/>
            <w:bottom w:w="0" w:type="dxa"/>
            <w:right w:w="108" w:type="dxa"/>
          </w:tblCellMar>
        </w:tblPrEx>
        <w:trPr>
          <w:trHeight w:val="315" w:hRule="atLeast"/>
        </w:trPr>
        <w:tc>
          <w:tcPr>
            <w:tcW w:w="327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R</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865 </w:t>
            </w:r>
          </w:p>
        </w:tc>
        <w:tc>
          <w:tcPr>
            <w:tcW w:w="335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R</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861 </w:t>
            </w:r>
          </w:p>
        </w:tc>
      </w:tr>
      <w:tr>
        <w:tblPrEx>
          <w:tblLayout w:type="fixed"/>
          <w:tblCellMar>
            <w:top w:w="0" w:type="dxa"/>
            <w:left w:w="108" w:type="dxa"/>
            <w:bottom w:w="0" w:type="dxa"/>
            <w:right w:w="108" w:type="dxa"/>
          </w:tblCellMar>
        </w:tblPrEx>
        <w:trPr>
          <w:trHeight w:val="315" w:hRule="atLeast"/>
        </w:trPr>
        <w:tc>
          <w:tcPr>
            <w:tcW w:w="327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E</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1.2%</w:t>
            </w:r>
          </w:p>
        </w:tc>
        <w:tc>
          <w:tcPr>
            <w:tcW w:w="335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E</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0.70%</w:t>
            </w:r>
          </w:p>
        </w:tc>
      </w:tr>
    </w:tbl>
    <w:p>
      <w:pPr>
        <w:spacing w:line="360" w:lineRule="auto"/>
        <w:ind w:firstLine="420" w:firstLineChars="200"/>
        <w:sectPr>
          <w:type w:val="continuous"/>
          <w:pgSz w:w="11906" w:h="16838"/>
          <w:pgMar w:top="1701" w:right="1417" w:bottom="1701" w:left="1417" w:header="851" w:footer="992" w:gutter="0"/>
          <w:cols w:space="427" w:num="1"/>
          <w:docGrid w:type="lines" w:linePitch="312" w:charSpace="0"/>
        </w:sectPr>
      </w:pPr>
    </w:p>
    <w:p>
      <w:pPr>
        <w:spacing w:line="360" w:lineRule="auto"/>
        <w:ind w:firstLine="420" w:firstLineChars="200"/>
        <w:jc w:val="center"/>
      </w:pPr>
      <w:r>
        <w:rPr>
          <w:rFonts w:hint="eastAsia"/>
        </w:rPr>
        <w:t>表四：中心为亮斑的测量结果</w:t>
      </w:r>
    </w:p>
    <w:p>
      <w:pPr>
        <w:spacing w:line="360" w:lineRule="auto"/>
        <w:rPr>
          <w:rFonts w:hint="eastAsia" w:ascii="Times New Roman" w:hAnsi="Times New Roman" w:cs="Times New Roman"/>
        </w:rPr>
      </w:pPr>
    </w:p>
    <w:p>
      <w:pPr>
        <w:spacing w:line="360" w:lineRule="auto"/>
        <w:rPr>
          <w:rFonts w:hint="eastAsia" w:ascii="Times New Roman" w:hAnsi="Times New Roman" w:cs="Times New Roman"/>
        </w:rPr>
      </w:pPr>
    </w:p>
    <w:p>
      <w:pPr>
        <w:spacing w:line="360" w:lineRule="auto"/>
        <w:rPr>
          <w:rFonts w:hint="eastAsia" w:ascii="Times New Roman" w:hAnsi="Times New Roman" w:cs="Times New Roman"/>
        </w:rPr>
      </w:pPr>
    </w:p>
    <w:p>
      <w:pPr>
        <w:spacing w:line="360" w:lineRule="auto"/>
        <w:rPr>
          <w:rFonts w:hint="eastAsia" w:ascii="Times New Roman" w:hAnsi="Times New Roman" w:cs="Times New Roman"/>
        </w:rPr>
      </w:pPr>
    </w:p>
    <w:p>
      <w:pPr>
        <w:spacing w:line="360" w:lineRule="auto"/>
        <w:rPr>
          <w:rFonts w:hint="eastAsia" w:ascii="Times New Roman" w:hAnsi="Times New Roman" w:cs="Times New Roman"/>
        </w:rPr>
      </w:pPr>
    </w:p>
    <w:tbl>
      <w:tblPr>
        <w:tblStyle w:val="6"/>
        <w:tblW w:w="9195" w:type="dxa"/>
        <w:tblInd w:w="93" w:type="dxa"/>
        <w:tblLayout w:type="fixed"/>
        <w:tblCellMar>
          <w:top w:w="0" w:type="dxa"/>
          <w:left w:w="108" w:type="dxa"/>
          <w:bottom w:w="0" w:type="dxa"/>
          <w:right w:w="108" w:type="dxa"/>
        </w:tblCellMar>
      </w:tblPr>
      <w:tblGrid>
        <w:gridCol w:w="1149"/>
        <w:gridCol w:w="993"/>
        <w:gridCol w:w="1134"/>
        <w:gridCol w:w="1322"/>
        <w:gridCol w:w="1087"/>
        <w:gridCol w:w="1276"/>
        <w:gridCol w:w="992"/>
        <w:gridCol w:w="1242"/>
      </w:tblGrid>
      <w:tr>
        <w:tblPrEx>
          <w:tblLayout w:type="fixed"/>
          <w:tblCellMar>
            <w:top w:w="0" w:type="dxa"/>
            <w:left w:w="108" w:type="dxa"/>
            <w:bottom w:w="0" w:type="dxa"/>
            <w:right w:w="108" w:type="dxa"/>
          </w:tblCellMar>
        </w:tblPrEx>
        <w:trPr>
          <w:trHeight w:val="285" w:hRule="atLeast"/>
        </w:trPr>
        <w:tc>
          <w:tcPr>
            <w:tcW w:w="3276" w:type="dxa"/>
            <w:gridSpan w:val="3"/>
            <w:tcBorders>
              <w:top w:val="single" w:color="auto" w:sz="8" w:space="0"/>
              <w:left w:val="single" w:color="auto" w:sz="8" w:space="0"/>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中心亮斑直径</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322" w:type="dxa"/>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1.289</w:t>
            </w:r>
          </w:p>
        </w:tc>
        <w:tc>
          <w:tcPr>
            <w:tcW w:w="3355" w:type="dxa"/>
            <w:gridSpan w:val="3"/>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中心亮斑直径</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242" w:type="dxa"/>
            <w:tcBorders>
              <w:top w:val="single" w:color="auto" w:sz="8" w:space="0"/>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1.467</w:t>
            </w:r>
          </w:p>
        </w:tc>
      </w:tr>
      <w:tr>
        <w:tblPrEx>
          <w:tblLayout w:type="fixed"/>
          <w:tblCellMar>
            <w:top w:w="0" w:type="dxa"/>
            <w:left w:w="108" w:type="dxa"/>
            <w:bottom w:w="0" w:type="dxa"/>
            <w:right w:w="108" w:type="dxa"/>
          </w:tblCellMar>
        </w:tblPrEx>
        <w:trPr>
          <w:trHeight w:val="285" w:hRule="atLeast"/>
        </w:trPr>
        <w:tc>
          <w:tcPr>
            <w:tcW w:w="1149"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Calibri" w:hAnsi="Calibri" w:eastAsia="宋体" w:cs="宋体"/>
                <w:color w:val="000000"/>
                <w:kern w:val="0"/>
                <w:sz w:val="18"/>
                <w:szCs w:val="18"/>
              </w:rPr>
            </w:pPr>
            <w:r>
              <w:rPr>
                <w:rFonts w:hint="eastAsia" w:ascii="Calibri" w:hAnsi="Calibri" w:eastAsia="宋体" w:cs="宋体"/>
                <w:color w:val="000000"/>
                <w:kern w:val="0"/>
                <w:sz w:val="18"/>
                <w:szCs w:val="18"/>
              </w:rPr>
              <w:t>亮环</w:t>
            </w:r>
            <w:r>
              <w:rPr>
                <w:rFonts w:hint="eastAsia" w:ascii="宋体" w:hAnsi="宋体" w:eastAsia="宋体" w:cs="宋体"/>
                <w:color w:val="000000"/>
                <w:kern w:val="0"/>
                <w:sz w:val="18"/>
                <w:szCs w:val="18"/>
              </w:rPr>
              <w:t>环数</w:t>
            </w:r>
          </w:p>
        </w:tc>
        <w:tc>
          <w:tcPr>
            <w:tcW w:w="2127"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显微镜读数</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322"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环的直径</w:t>
            </w:r>
            <w:r>
              <w:rPr>
                <w:rFonts w:hint="eastAsia" w:ascii="Calibri" w:hAnsi="Calibri" w:eastAsia="宋体" w:cs="宋体"/>
                <w:color w:val="000000"/>
                <w:kern w:val="0"/>
                <w:szCs w:val="21"/>
              </w:rPr>
              <w:t>D</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087"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Calibri" w:hAnsi="Calibri" w:eastAsia="宋体" w:cs="宋体"/>
                <w:color w:val="000000"/>
                <w:kern w:val="0"/>
                <w:sz w:val="18"/>
                <w:szCs w:val="18"/>
              </w:rPr>
            </w:pPr>
            <w:r>
              <w:rPr>
                <w:rFonts w:hint="eastAsia" w:ascii="Calibri" w:hAnsi="Calibri" w:eastAsia="宋体" w:cs="宋体"/>
                <w:color w:val="000000"/>
                <w:kern w:val="0"/>
                <w:sz w:val="18"/>
                <w:szCs w:val="18"/>
              </w:rPr>
              <w:t>亮环</w:t>
            </w:r>
            <w:r>
              <w:rPr>
                <w:rFonts w:hint="eastAsia" w:ascii="宋体" w:hAnsi="宋体" w:eastAsia="宋体" w:cs="宋体"/>
                <w:color w:val="000000"/>
                <w:kern w:val="0"/>
                <w:sz w:val="18"/>
                <w:szCs w:val="18"/>
              </w:rPr>
              <w:t>环数</w:t>
            </w:r>
          </w:p>
        </w:tc>
        <w:tc>
          <w:tcPr>
            <w:tcW w:w="2268" w:type="dxa"/>
            <w:gridSpan w:val="2"/>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显微镜读数</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c>
          <w:tcPr>
            <w:tcW w:w="1242" w:type="dxa"/>
            <w:vMerge w:val="restart"/>
            <w:tcBorders>
              <w:top w:val="nil"/>
              <w:left w:val="single" w:color="auto" w:sz="8" w:space="0"/>
              <w:bottom w:val="single" w:color="000000"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环的直径</w:t>
            </w:r>
            <w:r>
              <w:rPr>
                <w:rFonts w:hint="eastAsia" w:ascii="Calibri" w:hAnsi="Calibri" w:eastAsia="宋体" w:cs="宋体"/>
                <w:color w:val="000000"/>
                <w:kern w:val="0"/>
                <w:szCs w:val="21"/>
              </w:rPr>
              <w:t>D</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mm</w:t>
            </w:r>
            <w:r>
              <w:rPr>
                <w:rFonts w:hint="eastAsia" w:ascii="宋体" w:hAnsi="宋体" w:eastAsia="宋体" w:cs="宋体"/>
                <w:color w:val="000000"/>
                <w:kern w:val="0"/>
                <w:szCs w:val="21"/>
              </w:rPr>
              <w:t>）</w:t>
            </w:r>
          </w:p>
        </w:tc>
      </w:tr>
      <w:tr>
        <w:tblPrEx>
          <w:tblLayout w:type="fixed"/>
          <w:tblCellMar>
            <w:top w:w="0" w:type="dxa"/>
            <w:left w:w="108" w:type="dxa"/>
            <w:bottom w:w="0" w:type="dxa"/>
            <w:right w:w="108" w:type="dxa"/>
          </w:tblCellMar>
        </w:tblPrEx>
        <w:trPr>
          <w:trHeight w:val="285" w:hRule="atLeast"/>
        </w:trPr>
        <w:tc>
          <w:tcPr>
            <w:tcW w:w="1149" w:type="dxa"/>
            <w:vMerge w:val="continue"/>
            <w:tcBorders>
              <w:top w:val="nil"/>
              <w:left w:val="single" w:color="auto" w:sz="8" w:space="0"/>
              <w:bottom w:val="single" w:color="000000" w:sz="8" w:space="0"/>
              <w:right w:val="single" w:color="auto" w:sz="8" w:space="0"/>
            </w:tcBorders>
            <w:vAlign w:val="center"/>
          </w:tcPr>
          <w:p>
            <w:pPr>
              <w:widowControl/>
              <w:jc w:val="center"/>
              <w:rPr>
                <w:rFonts w:ascii="Calibri" w:hAnsi="Calibri" w:eastAsia="宋体" w:cs="宋体"/>
                <w:color w:val="000000"/>
                <w:kern w:val="0"/>
                <w:sz w:val="18"/>
                <w:szCs w:val="18"/>
              </w:rPr>
            </w:pPr>
          </w:p>
        </w:tc>
        <w:tc>
          <w:tcPr>
            <w:tcW w:w="993"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左方</w:t>
            </w:r>
          </w:p>
        </w:tc>
        <w:tc>
          <w:tcPr>
            <w:tcW w:w="1134"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右方</w:t>
            </w:r>
          </w:p>
        </w:tc>
        <w:tc>
          <w:tcPr>
            <w:tcW w:w="1322"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c>
          <w:tcPr>
            <w:tcW w:w="1087" w:type="dxa"/>
            <w:vMerge w:val="continue"/>
            <w:tcBorders>
              <w:top w:val="nil"/>
              <w:left w:val="single" w:color="auto" w:sz="8" w:space="0"/>
              <w:bottom w:val="single" w:color="000000" w:sz="8" w:space="0"/>
              <w:right w:val="single" w:color="auto" w:sz="8" w:space="0"/>
            </w:tcBorders>
            <w:vAlign w:val="center"/>
          </w:tcPr>
          <w:p>
            <w:pPr>
              <w:widowControl/>
              <w:jc w:val="center"/>
              <w:rPr>
                <w:rFonts w:ascii="Calibri" w:hAnsi="Calibri" w:eastAsia="宋体" w:cs="宋体"/>
                <w:color w:val="000000"/>
                <w:kern w:val="0"/>
                <w:sz w:val="18"/>
                <w:szCs w:val="18"/>
              </w:rPr>
            </w:pPr>
          </w:p>
        </w:tc>
        <w:tc>
          <w:tcPr>
            <w:tcW w:w="1276"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左方</w:t>
            </w:r>
          </w:p>
        </w:tc>
        <w:tc>
          <w:tcPr>
            <w:tcW w:w="992" w:type="dxa"/>
            <w:tcBorders>
              <w:top w:val="nil"/>
              <w:left w:val="nil"/>
              <w:bottom w:val="single" w:color="auto" w:sz="8" w:space="0"/>
              <w:right w:val="single" w:color="auto" w:sz="8" w:space="0"/>
            </w:tcBorders>
            <w:shd w:val="clear" w:color="auto" w:fill="auto"/>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右方</w:t>
            </w:r>
          </w:p>
        </w:tc>
        <w:tc>
          <w:tcPr>
            <w:tcW w:w="1242"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27.983</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24.912</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3.071</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4</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25.256</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22.224</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3.032</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28.151</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24.737</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3.414</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5</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25.421</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22.069</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3.352</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28.282</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24.600</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3.682</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6</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25.566</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21.901</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3.665</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28.42</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24.470</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3.950</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7</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25.688</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21.780</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3.908</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28.532</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24.336</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4.196</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8</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25.809</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21.656</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4.153</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28.651</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24.204</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4.447</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9</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25.930</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21.528</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4.402</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28.759</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24.097</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4.662</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10</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26.048</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21.410</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4.638</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28.872</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23.986</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4.886</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11</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26.145</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21.305</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4.840</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28.971</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23.886</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5.085</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12</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26.249</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21.200</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5.049</w:t>
            </w:r>
          </w:p>
        </w:tc>
      </w:tr>
      <w:tr>
        <w:tblPrEx>
          <w:tblLayout w:type="fixed"/>
          <w:tblCellMar>
            <w:top w:w="0" w:type="dxa"/>
            <w:left w:w="108" w:type="dxa"/>
            <w:bottom w:w="0" w:type="dxa"/>
            <w:right w:w="108" w:type="dxa"/>
          </w:tblCellMar>
        </w:tblPrEx>
        <w:trPr>
          <w:trHeight w:val="300" w:hRule="atLeast"/>
        </w:trPr>
        <w:tc>
          <w:tcPr>
            <w:tcW w:w="1149" w:type="dxa"/>
            <w:tcBorders>
              <w:top w:val="nil"/>
              <w:left w:val="single" w:color="auto" w:sz="8" w:space="0"/>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29.061</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23.788</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5.273</w:t>
            </w:r>
          </w:p>
        </w:tc>
        <w:tc>
          <w:tcPr>
            <w:tcW w:w="1087" w:type="dxa"/>
            <w:tcBorders>
              <w:top w:val="nil"/>
              <w:left w:val="nil"/>
              <w:bottom w:val="single" w:color="auto" w:sz="8" w:space="0"/>
              <w:right w:val="single" w:color="auto" w:sz="8" w:space="0"/>
            </w:tcBorders>
            <w:shd w:val="clear" w:color="auto" w:fill="auto"/>
          </w:tcPr>
          <w:p>
            <w:pPr>
              <w:widowControl/>
              <w:jc w:val="center"/>
              <w:rPr>
                <w:rFonts w:ascii="Calibri" w:hAnsi="Calibri" w:eastAsia="宋体" w:cs="宋体"/>
                <w:color w:val="000000"/>
                <w:kern w:val="0"/>
                <w:szCs w:val="21"/>
              </w:rPr>
            </w:pPr>
            <w:r>
              <w:rPr>
                <w:rFonts w:ascii="Calibri" w:hAnsi="Calibri" w:eastAsia="宋体" w:cs="宋体"/>
                <w:color w:val="000000"/>
                <w:kern w:val="0"/>
                <w:szCs w:val="21"/>
              </w:rPr>
              <w:t>13</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26.347</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21.101</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5.246</w:t>
            </w:r>
          </w:p>
        </w:tc>
      </w:tr>
      <w:tr>
        <w:tblPrEx>
          <w:tblLayout w:type="fixed"/>
          <w:tblCellMar>
            <w:top w:w="0" w:type="dxa"/>
            <w:left w:w="108" w:type="dxa"/>
            <w:bottom w:w="0" w:type="dxa"/>
            <w:right w:w="108" w:type="dxa"/>
          </w:tblCellMar>
        </w:tblPrEx>
        <w:trPr>
          <w:trHeight w:val="1050"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Calibri" w:hAnsi="Calibri" w:eastAsia="宋体" w:cs="宋体"/>
                <w:color w:val="000000"/>
                <w:kern w:val="0"/>
                <w:sz w:val="18"/>
                <w:szCs w:val="18"/>
              </w:rPr>
              <w:t>亮环</w:t>
            </w:r>
            <w:r>
              <w:rPr>
                <w:rFonts w:hint="eastAsia" w:ascii="宋体" w:hAnsi="宋体" w:eastAsia="宋体" w:cs="宋体"/>
                <w:color w:val="000000"/>
                <w:kern w:val="0"/>
                <w:sz w:val="18"/>
                <w:szCs w:val="18"/>
              </w:rPr>
              <w:t>环数</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p>
        </w:tc>
        <w:tc>
          <w:tcPr>
            <w:tcW w:w="132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r>
              <w:rPr>
                <w:rFonts w:ascii="Times New Roman" w:hAnsi="Times New Roman" w:eastAsia="宋体" w:cs="Times New Roman"/>
                <w:color w:val="000000"/>
                <w:kern w:val="0"/>
                <w:sz w:val="22"/>
                <w:szCs w:val="22"/>
                <w:vertAlign w:val="superscript"/>
              </w:rPr>
              <w:t>2</w:t>
            </w:r>
            <w:r>
              <w:rPr>
                <w:rFonts w:ascii="Times New Roman" w:hAnsi="Times New Roman" w:eastAsia="宋体" w:cs="Times New Roman"/>
                <w:color w:val="000000"/>
                <w:kern w:val="0"/>
                <w:sz w:val="22"/>
                <w:szCs w:val="22"/>
              </w:rPr>
              <w:t>)</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Calibri" w:hAnsi="Calibri" w:eastAsia="宋体" w:cs="宋体"/>
                <w:color w:val="000000"/>
                <w:kern w:val="0"/>
                <w:sz w:val="18"/>
                <w:szCs w:val="18"/>
              </w:rPr>
              <w:t>亮环</w:t>
            </w:r>
            <w:r>
              <w:rPr>
                <w:rFonts w:hint="eastAsia" w:ascii="宋体" w:hAnsi="宋体" w:eastAsia="宋体" w:cs="宋体"/>
                <w:color w:val="000000"/>
                <w:kern w:val="0"/>
                <w:sz w:val="18"/>
                <w:szCs w:val="18"/>
              </w:rPr>
              <w:t>环数</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)(mm)</w:t>
            </w:r>
          </w:p>
        </w:tc>
        <w:tc>
          <w:tcPr>
            <w:tcW w:w="12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2"/>
                <w:szCs w:val="22"/>
              </w:rPr>
              <w:t>(mm</w:t>
            </w:r>
            <w:r>
              <w:rPr>
                <w:rFonts w:ascii="Times New Roman" w:hAnsi="Times New Roman" w:eastAsia="宋体" w:cs="Times New Roman"/>
                <w:color w:val="000000"/>
                <w:kern w:val="0"/>
                <w:sz w:val="22"/>
                <w:szCs w:val="22"/>
                <w:vertAlign w:val="superscript"/>
              </w:rPr>
              <w:t>2</w:t>
            </w:r>
            <w:r>
              <w:rPr>
                <w:rFonts w:ascii="Times New Roman" w:hAnsi="Times New Roman" w:eastAsia="宋体" w:cs="Times New Roman"/>
                <w:color w:val="000000"/>
                <w:kern w:val="0"/>
                <w:sz w:val="22"/>
                <w:szCs w:val="22"/>
              </w:rPr>
              <w:t>)</w:t>
            </w:r>
          </w:p>
        </w:tc>
      </w:tr>
      <w:tr>
        <w:tblPrEx>
          <w:tblLayout w:type="fixed"/>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9与4</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7.518 </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1.376 </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10.345 </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9与4</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7.434 </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1.370 </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10.185 </w:t>
            </w:r>
          </w:p>
        </w:tc>
      </w:tr>
      <w:tr>
        <w:tblPrEx>
          <w:tblLayout w:type="fixed"/>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10与5</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8.076 </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1.248 </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10.079 </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10与5</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7.990 </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1.286 </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10.275 </w:t>
            </w:r>
          </w:p>
        </w:tc>
      </w:tr>
      <w:tr>
        <w:tblPrEx>
          <w:tblLayout w:type="fixed"/>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11与6</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8.568 </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1.204 </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10.316 </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11与6</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8.505 </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1.175 </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9.993 </w:t>
            </w:r>
          </w:p>
        </w:tc>
      </w:tr>
      <w:tr>
        <w:tblPrEx>
          <w:tblLayout w:type="fixed"/>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12与7</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9.035 </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1.135 </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10.255 </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12与7</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8.957 </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1.141 </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10.220 </w:t>
            </w:r>
          </w:p>
        </w:tc>
      </w:tr>
      <w:tr>
        <w:tblPrEx>
          <w:tblLayout w:type="fixed"/>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13与8</w:t>
            </w:r>
          </w:p>
        </w:tc>
        <w:tc>
          <w:tcPr>
            <w:tcW w:w="9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9.469 </w:t>
            </w: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1.077 </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10.198 </w:t>
            </w:r>
          </w:p>
        </w:tc>
        <w:tc>
          <w:tcPr>
            <w:tcW w:w="10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13与8</w:t>
            </w:r>
          </w:p>
        </w:tc>
        <w:tc>
          <w:tcPr>
            <w:tcW w:w="127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9.399 </w:t>
            </w:r>
          </w:p>
        </w:tc>
        <w:tc>
          <w:tcPr>
            <w:tcW w:w="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1.093 </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10.273 </w:t>
            </w:r>
          </w:p>
        </w:tc>
      </w:tr>
      <w:tr>
        <w:tblPrEx>
          <w:tblLayout w:type="fixed"/>
          <w:tblCellMar>
            <w:top w:w="0" w:type="dxa"/>
            <w:left w:w="108" w:type="dxa"/>
            <w:bottom w:w="0" w:type="dxa"/>
            <w:right w:w="108" w:type="dxa"/>
          </w:tblCellMar>
        </w:tblPrEx>
        <w:trPr>
          <w:trHeight w:val="330" w:hRule="atLeast"/>
        </w:trPr>
        <w:tc>
          <w:tcPr>
            <w:tcW w:w="327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18"/>
                <w:szCs w:val="18"/>
              </w:rPr>
              <w:t>的平均值</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10.238 </w:t>
            </w:r>
          </w:p>
        </w:tc>
        <w:tc>
          <w:tcPr>
            <w:tcW w:w="335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m</w:t>
            </w:r>
            <w:r>
              <w:rPr>
                <w:rFonts w:ascii="Times New Roman" w:hAnsi="Times New Roman" w:eastAsia="宋体" w:cs="Times New Roman"/>
                <w:color w:val="000000"/>
                <w:kern w:val="0"/>
                <w:sz w:val="22"/>
                <w:szCs w:val="22"/>
              </w:rPr>
              <w:t>-</w:t>
            </w:r>
            <w:r>
              <w:rPr>
                <w:rFonts w:hint="eastAsia" w:ascii="Times New Roman" w:hAnsi="Times New Roman" w:eastAsia="宋体" w:cs="Times New Roman"/>
                <w:color w:val="000000"/>
                <w:kern w:val="0"/>
                <w:sz w:val="22"/>
                <w:szCs w:val="22"/>
              </w:rPr>
              <w:t>D</w:t>
            </w:r>
            <w:r>
              <w:rPr>
                <w:rFonts w:ascii="Times New Roman" w:hAnsi="Times New Roman" w:eastAsia="宋体" w:cs="Times New Roman"/>
                <w:color w:val="000000"/>
                <w:kern w:val="0"/>
                <w:sz w:val="22"/>
                <w:szCs w:val="22"/>
                <w:vertAlign w:val="subscript"/>
              </w:rPr>
              <w:t>n</w:t>
            </w:r>
            <w:r>
              <w:rPr>
                <w:rFonts w:ascii="Times New Roman" w:hAnsi="Times New Roman" w:eastAsia="宋体" w:cs="Times New Roman"/>
                <w:color w:val="000000"/>
                <w:kern w:val="0"/>
                <w:sz w:val="22"/>
                <w:szCs w:val="22"/>
              </w:rPr>
              <w:t>)</w:t>
            </w:r>
            <w:r>
              <w:rPr>
                <w:rFonts w:hint="eastAsia" w:ascii="宋体" w:hAnsi="宋体" w:eastAsia="宋体" w:cs="宋体"/>
                <w:color w:val="000000"/>
                <w:kern w:val="0"/>
                <w:sz w:val="18"/>
                <w:szCs w:val="18"/>
              </w:rPr>
              <w:t>的平均值</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10.189 </w:t>
            </w:r>
          </w:p>
        </w:tc>
      </w:tr>
      <w:tr>
        <w:tblPrEx>
          <w:tblLayout w:type="fixed"/>
          <w:tblCellMar>
            <w:top w:w="0" w:type="dxa"/>
            <w:left w:w="108" w:type="dxa"/>
            <w:bottom w:w="0" w:type="dxa"/>
            <w:right w:w="108" w:type="dxa"/>
          </w:tblCellMar>
        </w:tblPrEx>
        <w:trPr>
          <w:trHeight w:val="315" w:hRule="atLeast"/>
        </w:trPr>
        <w:tc>
          <w:tcPr>
            <w:tcW w:w="327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R</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869 </w:t>
            </w:r>
          </w:p>
        </w:tc>
        <w:tc>
          <w:tcPr>
            <w:tcW w:w="335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R</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865 </w:t>
            </w:r>
          </w:p>
        </w:tc>
      </w:tr>
      <w:tr>
        <w:tblPrEx>
          <w:tblLayout w:type="fixed"/>
          <w:tblCellMar>
            <w:top w:w="0" w:type="dxa"/>
            <w:left w:w="108" w:type="dxa"/>
            <w:bottom w:w="0" w:type="dxa"/>
            <w:right w:w="108" w:type="dxa"/>
          </w:tblCellMar>
        </w:tblPrEx>
        <w:trPr>
          <w:trHeight w:val="315" w:hRule="atLeast"/>
        </w:trPr>
        <w:tc>
          <w:tcPr>
            <w:tcW w:w="327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E</w:t>
            </w:r>
          </w:p>
        </w:tc>
        <w:tc>
          <w:tcPr>
            <w:tcW w:w="132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w:t>
            </w:r>
          </w:p>
        </w:tc>
        <w:tc>
          <w:tcPr>
            <w:tcW w:w="335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E</w:t>
            </w:r>
          </w:p>
        </w:tc>
        <w:tc>
          <w:tcPr>
            <w:tcW w:w="124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w:t>
            </w:r>
          </w:p>
        </w:tc>
      </w:tr>
    </w:tbl>
    <w:p>
      <w:pPr>
        <w:spacing w:line="360" w:lineRule="auto"/>
        <w:ind w:firstLine="420" w:firstLineChars="200"/>
        <w:jc w:val="center"/>
        <w:rPr>
          <w:rFonts w:hint="eastAsia"/>
        </w:rPr>
      </w:pPr>
      <w:r>
        <w:rPr>
          <w:rFonts w:hint="eastAsia"/>
        </w:rPr>
        <w:t>表五：中心为亮斑的测量结果</w:t>
      </w:r>
    </w:p>
    <w:p>
      <w:pPr>
        <w:spacing w:line="360" w:lineRule="auto"/>
        <w:ind w:firstLine="420" w:firstLineChars="200"/>
        <w:jc w:val="center"/>
      </w:pPr>
    </w:p>
    <w:p>
      <w:pPr>
        <w:spacing w:line="360" w:lineRule="auto"/>
        <w:rPr>
          <w:sz w:val="24"/>
        </w:rPr>
      </w:pPr>
      <w:r>
        <w:rPr>
          <w:rFonts w:hint="eastAsia"/>
          <w:sz w:val="24"/>
        </w:rPr>
        <w:t>得出中心亮斑半径和曲率半径的关系如下表：</w:t>
      </w:r>
    </w:p>
    <w:tbl>
      <w:tblPr>
        <w:tblStyle w:val="7"/>
        <w:tblW w:w="4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3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 w:type="dxa"/>
            <w:vAlign w:val="center"/>
          </w:tcPr>
          <w:p>
            <w:pPr>
              <w:widowControl/>
              <w:spacing w:line="360" w:lineRule="auto"/>
              <w:jc w:val="center"/>
              <w:textAlignment w:val="center"/>
              <w:rPr>
                <w:rFonts w:asciiTheme="minorEastAsia" w:hAnsiTheme="minorEastAsia" w:cstheme="minorEastAsia"/>
              </w:rPr>
            </w:pPr>
            <w:r>
              <w:rPr>
                <w:rFonts w:hint="eastAsia" w:asciiTheme="minorEastAsia" w:hAnsiTheme="minorEastAsia" w:cstheme="minorEastAsia"/>
                <w:color w:val="000000"/>
                <w:kern w:val="0"/>
                <w:sz w:val="18"/>
                <w:szCs w:val="18"/>
              </w:rPr>
              <w:t>亮斑半径</w:t>
            </w:r>
          </w:p>
        </w:tc>
        <w:tc>
          <w:tcPr>
            <w:tcW w:w="1385" w:type="dxa"/>
            <w:vAlign w:val="center"/>
          </w:tcPr>
          <w:p>
            <w:pPr>
              <w:widowControl/>
              <w:spacing w:line="360" w:lineRule="auto"/>
              <w:jc w:val="center"/>
              <w:textAlignment w:val="center"/>
              <w:rPr>
                <w:rFonts w:asciiTheme="minorEastAsia" w:hAnsiTheme="minorEastAsia" w:cstheme="minorEastAsia"/>
                <w:sz w:val="18"/>
                <w:szCs w:val="18"/>
              </w:rPr>
            </w:pPr>
            <w:r>
              <w:rPr>
                <w:rFonts w:hint="eastAsia" w:asciiTheme="minorEastAsia" w:hAnsiTheme="minorEastAsia" w:cstheme="minorEastAsia"/>
                <w:color w:val="000000"/>
                <w:kern w:val="0"/>
                <w:sz w:val="18"/>
                <w:szCs w:val="18"/>
              </w:rPr>
              <w:t>曲率半径</w:t>
            </w:r>
          </w:p>
        </w:tc>
        <w:tc>
          <w:tcPr>
            <w:tcW w:w="1385" w:type="dxa"/>
          </w:tcPr>
          <w:p>
            <w:pPr>
              <w:spacing w:line="360" w:lineRule="auto"/>
              <w:jc w:val="center"/>
              <w:rPr>
                <w:rFonts w:asciiTheme="minorEastAsia" w:hAnsiTheme="minorEastAsia" w:cstheme="minorEastAsia"/>
                <w:sz w:val="18"/>
                <w:szCs w:val="18"/>
              </w:rPr>
            </w:pPr>
            <w:r>
              <w:rPr>
                <w:rFonts w:hint="eastAsia" w:asciiTheme="minorEastAsia" w:hAnsiTheme="minorEastAsia" w:cstheme="minorEastAsia"/>
                <w:sz w:val="18"/>
                <w:szCs w:val="18"/>
              </w:rPr>
              <w:t>相对误差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0.557</w:t>
            </w:r>
          </w:p>
        </w:tc>
        <w:tc>
          <w:tcPr>
            <w:tcW w:w="138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865</w:t>
            </w:r>
          </w:p>
        </w:tc>
        <w:tc>
          <w:tcPr>
            <w:tcW w:w="1385" w:type="dxa"/>
          </w:tcPr>
          <w:p>
            <w:pPr>
              <w:spacing w:line="360" w:lineRule="auto"/>
              <w:jc w:val="center"/>
              <w:rPr>
                <w:rFonts w:hint="eastAsia" w:eastAsiaTheme="minorEastAsia"/>
                <w:lang w:eastAsia="zh-CN"/>
              </w:rPr>
            </w:pPr>
            <w:r>
              <w:rPr>
                <w:rFonts w:hint="eastAsia" w:ascii="宋体" w:hAnsi="宋体" w:eastAsia="宋体" w:cs="宋体"/>
                <w:color w:val="000000"/>
                <w:kern w:val="0"/>
                <w:sz w:val="22"/>
                <w:szCs w:val="2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0.598</w:t>
            </w:r>
          </w:p>
        </w:tc>
        <w:tc>
          <w:tcPr>
            <w:tcW w:w="138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861</w:t>
            </w:r>
          </w:p>
        </w:tc>
        <w:tc>
          <w:tcPr>
            <w:tcW w:w="1385" w:type="dxa"/>
          </w:tcPr>
          <w:p>
            <w:pPr>
              <w:spacing w:line="360" w:lineRule="auto"/>
              <w:jc w:val="center"/>
              <w:rPr>
                <w:rFonts w:hint="eastAsia" w:eastAsiaTheme="minorEastAsia"/>
                <w:lang w:eastAsia="zh-CN"/>
              </w:rPr>
            </w:pPr>
            <w:r>
              <w:rPr>
                <w:rFonts w:hint="eastAsia" w:ascii="宋体" w:hAnsi="宋体" w:eastAsia="宋体" w:cs="宋体"/>
                <w:color w:val="000000"/>
                <w:kern w:val="0"/>
                <w:sz w:val="22"/>
                <w:szCs w:val="22"/>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0.6445</w:t>
            </w:r>
          </w:p>
        </w:tc>
        <w:tc>
          <w:tcPr>
            <w:tcW w:w="138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869</w:t>
            </w:r>
          </w:p>
        </w:tc>
        <w:tc>
          <w:tcPr>
            <w:tcW w:w="1385" w:type="dxa"/>
          </w:tcPr>
          <w:p>
            <w:pPr>
              <w:spacing w:line="360" w:lineRule="auto"/>
              <w:jc w:val="center"/>
              <w:rPr>
                <w:rFonts w:hint="eastAsia" w:eastAsiaTheme="minorEastAsia"/>
                <w:lang w:eastAsia="zh-CN"/>
              </w:rPr>
            </w:pPr>
            <w:r>
              <w:rPr>
                <w:rFonts w:hint="eastAsia" w:ascii="宋体" w:hAnsi="宋体" w:eastAsia="宋体" w:cs="宋体"/>
                <w:color w:val="000000"/>
                <w:kern w:val="0"/>
                <w:sz w:val="22"/>
                <w:szCs w:val="2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0.7335</w:t>
            </w:r>
          </w:p>
        </w:tc>
        <w:tc>
          <w:tcPr>
            <w:tcW w:w="1385"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865</w:t>
            </w:r>
          </w:p>
        </w:tc>
        <w:tc>
          <w:tcPr>
            <w:tcW w:w="1385" w:type="dxa"/>
          </w:tcPr>
          <w:p>
            <w:pPr>
              <w:spacing w:line="360" w:lineRule="auto"/>
              <w:jc w:val="center"/>
              <w:rPr>
                <w:rFonts w:hint="eastAsia" w:eastAsiaTheme="minorEastAsia"/>
                <w:lang w:eastAsia="zh-CN"/>
              </w:rPr>
            </w:pPr>
            <w:r>
              <w:rPr>
                <w:rFonts w:hint="eastAsia" w:ascii="宋体" w:hAnsi="宋体" w:eastAsia="宋体" w:cs="宋体"/>
                <w:color w:val="000000"/>
                <w:kern w:val="0"/>
                <w:sz w:val="22"/>
                <w:szCs w:val="22"/>
                <w:lang w:val="en-US" w:eastAsia="zh-CN"/>
              </w:rPr>
              <w:t>1.1%</w:t>
            </w:r>
          </w:p>
        </w:tc>
      </w:tr>
    </w:tbl>
    <w:p>
      <w:pPr>
        <w:spacing w:line="360" w:lineRule="auto"/>
        <w:ind w:firstLine="420" w:firstLineChars="200"/>
        <w:jc w:val="center"/>
      </w:pPr>
      <w:r>
        <w:rPr>
          <w:rFonts w:hint="eastAsia"/>
        </w:rPr>
        <w:t>表六：亮斑大小与误差的关系</w:t>
      </w:r>
    </w:p>
    <w:p>
      <w:pPr>
        <w:spacing w:line="360" w:lineRule="auto"/>
        <w:ind w:firstLine="600" w:firstLineChars="250"/>
        <w:rPr>
          <w:rFonts w:hint="eastAsia"/>
          <w:sz w:val="24"/>
        </w:rPr>
      </w:pPr>
      <w:r>
        <w:rPr>
          <w:rFonts w:hint="eastAsia"/>
          <w:sz w:val="24"/>
        </w:rPr>
        <w:t>从表三中可以简单看出随着螺钉的松动，中心出现了亮斑。亮斑的大小变化不大，测量的相对误差也不大，亮斑大小与曲率半径无明显关系，但当牛顿环中心为亮斑时，所测数据得出的曲率半径与标准值的相对误差</w:t>
      </w:r>
      <w:r>
        <w:rPr>
          <w:rFonts w:hint="eastAsia"/>
          <w:sz w:val="24"/>
          <w:lang w:val="en-US" w:eastAsia="zh-CN"/>
        </w:rPr>
        <w:t>非常小</w:t>
      </w:r>
      <w:r>
        <w:rPr>
          <w:rFonts w:hint="eastAsia"/>
          <w:sz w:val="24"/>
        </w:rPr>
        <w:t>，一直小于实验允许误差5%。</w:t>
      </w:r>
    </w:p>
    <w:p>
      <w:pPr>
        <w:spacing w:line="360" w:lineRule="auto"/>
        <w:ind w:left="540"/>
        <w:rPr>
          <w:rFonts w:ascii="Times New Roman" w:hAnsi="Times New Roman" w:cs="Times New Roman"/>
          <w:b/>
          <w:sz w:val="24"/>
        </w:rPr>
      </w:pPr>
      <w:r>
        <w:rPr>
          <w:rFonts w:hint="eastAsia" w:ascii="Times New Roman" w:hAnsi="Times New Roman" w:cs="Times New Roman"/>
          <w:b/>
          <w:sz w:val="24"/>
        </w:rPr>
        <w:t>3. 牛顿环实验的思考与改进</w:t>
      </w:r>
    </w:p>
    <w:p>
      <w:pPr>
        <w:spacing w:line="360" w:lineRule="auto"/>
        <w:ind w:firstLine="600" w:firstLineChars="250"/>
        <w:rPr>
          <w:rFonts w:ascii="Times New Roman" w:hAnsi="Times New Roman" w:cs="Times New Roman"/>
          <w:sz w:val="24"/>
        </w:rPr>
      </w:pPr>
      <w:r>
        <w:rPr>
          <w:rFonts w:hint="eastAsia" w:ascii="Times New Roman" w:hAnsi="Times New Roman" w:cs="Times New Roman"/>
          <w:sz w:val="24"/>
        </w:rPr>
        <w:t>在本次实验过程中，出现过一次牛顿环环线内凹的情况，可能是因为平凸面镜与玻璃片之间存在的灰尘等杂质折射率大于空气，光线在通过时发生的偏折不同，导致干涉环线内凹，但对曲率半径的测量结果基本没有影响。</w:t>
      </w:r>
    </w:p>
    <w:p>
      <w:pPr>
        <w:spacing w:line="360" w:lineRule="auto"/>
        <w:ind w:firstLine="600" w:firstLineChars="250"/>
        <w:rPr>
          <w:rFonts w:ascii="Times New Roman" w:hAnsi="Times New Roman" w:cs="Times New Roman"/>
          <w:sz w:val="24"/>
        </w:rPr>
      </w:pPr>
      <w:r>
        <w:rPr>
          <w:rFonts w:hint="eastAsia" w:ascii="Times New Roman" w:hAnsi="Times New Roman" w:cs="Times New Roman"/>
          <w:sz w:val="24"/>
        </w:rPr>
        <w:t>在课堂实验中，一般要求以中心为暗斑的时候作为测量基准，因为操作简单，只需将平凸透镜和平板玻璃压紧即可。但学生在实际操作过程中，难以把握压紧的程度，导致暗斑的半径大小不一，对实验结果的影响较大，甚至有可能超过实验允许误差；而且过度挤压，会导致平凸透镜形变，损害牛顿环仪。因此根据我们的研究，发现只取第一次亮斑出现的时候作为测量基准，操作方便（看到暗斑后稍微松紧螺钉，变成亮斑即可），误差较小，而且保护牛顿环仪不遭遇过度形变。</w:t>
      </w:r>
    </w:p>
    <w:p>
      <w:pPr>
        <w:keepNext/>
        <w:spacing w:beforeLines="200" w:afterLines="50" w:line="360" w:lineRule="auto"/>
        <w:rPr>
          <w:rFonts w:ascii="Times New Roman" w:hAnsi="Times New Roman" w:cs="Times New Roman"/>
          <w:b/>
          <w:sz w:val="24"/>
        </w:rPr>
      </w:pPr>
      <w:r>
        <w:rPr>
          <w:rFonts w:hint="eastAsia" w:ascii="Times New Roman" w:hAnsi="Times New Roman" w:cs="Times New Roman"/>
          <w:b/>
          <w:sz w:val="24"/>
        </w:rPr>
        <w:t>参考文献：</w:t>
      </w:r>
    </w:p>
    <w:p>
      <w:pPr>
        <w:spacing w:line="360" w:lineRule="auto"/>
        <w:rPr>
          <w:rFonts w:hint="eastAsia" w:ascii="Times New Roman" w:hAnsi="Times New Roman" w:cs="Times New Roman"/>
          <w:sz w:val="24"/>
        </w:rPr>
      </w:pPr>
      <w:r>
        <w:rPr>
          <w:rFonts w:hint="eastAsia" w:ascii="Times New Roman" w:hAnsi="Times New Roman" w:cs="Times New Roman"/>
          <w:sz w:val="24"/>
        </w:rPr>
        <w:t>李向银，徐永祥，汪海林，等.大学物理实验【M】.第二版.北京：高等教育出版社，2009:194-198</w:t>
      </w:r>
    </w:p>
    <w:p>
      <w:pPr>
        <w:spacing w:line="360" w:lineRule="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刘才明，许毓敏.对牛顿环干涉试验中若干问题的研究</w:t>
      </w:r>
      <w:r>
        <w:rPr>
          <w:rFonts w:hint="eastAsia" w:ascii="Times New Roman" w:hAnsi="Times New Roman" w:cs="Times New Roman"/>
          <w:sz w:val="24"/>
        </w:rPr>
        <w:t>【</w:t>
      </w:r>
      <w:r>
        <w:rPr>
          <w:rFonts w:hint="eastAsia" w:ascii="Times New Roman" w:hAnsi="Times New Roman" w:cs="Times New Roman"/>
          <w:sz w:val="24"/>
          <w:lang w:val="en-US" w:eastAsia="zh-CN"/>
        </w:rPr>
        <w:t>J</w:t>
      </w:r>
      <w:r>
        <w:rPr>
          <w:rFonts w:hint="eastAsia" w:ascii="Times New Roman" w:hAnsi="Times New Roman" w:cs="Times New Roman"/>
          <w:sz w:val="24"/>
        </w:rPr>
        <w:t>】</w:t>
      </w:r>
      <w:r>
        <w:rPr>
          <w:rFonts w:hint="eastAsia" w:ascii="Times New Roman" w:hAnsi="Times New Roman" w:cs="Times New Roman"/>
          <w:sz w:val="24"/>
          <w:lang w:val="en-US" w:eastAsia="zh-CN"/>
        </w:rPr>
        <w:t>.实验室研究与探索，2003，22（6）：13-14</w:t>
      </w:r>
    </w:p>
    <w:p>
      <w:pPr>
        <w:spacing w:line="360" w:lineRule="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毛永辉.关于牛顿环的几个问题【J】中学物理教学参考，2003，32（11）：24-25</w:t>
      </w:r>
    </w:p>
    <w:p>
      <w:pPr>
        <w:spacing w:line="360" w:lineRule="auto"/>
        <w:ind w:firstLine="720" w:firstLineChars="200"/>
        <w:rPr>
          <w:rFonts w:ascii="Times New Roman" w:hAnsi="Times New Roman" w:cs="Times New Roman"/>
          <w:sz w:val="36"/>
          <w:szCs w:val="36"/>
        </w:rPr>
      </w:pPr>
      <w:r>
        <w:rPr>
          <w:rFonts w:ascii="Times New Roman" w:hAnsi="Times New Roman" w:cs="Times New Roman"/>
          <w:sz w:val="36"/>
          <w:szCs w:val="36"/>
        </w:rPr>
        <w:t xml:space="preserve">The effect of the </w:t>
      </w:r>
      <w:r>
        <w:rPr>
          <w:rFonts w:hint="eastAsia" w:ascii="Times New Roman" w:hAnsi="Times New Roman" w:cs="Times New Roman"/>
          <w:sz w:val="36"/>
          <w:szCs w:val="36"/>
        </w:rPr>
        <w:t xml:space="preserve">central </w:t>
      </w:r>
      <w:r>
        <w:rPr>
          <w:rFonts w:ascii="Times New Roman" w:hAnsi="Times New Roman" w:cs="Times New Roman"/>
          <w:sz w:val="36"/>
          <w:szCs w:val="36"/>
        </w:rPr>
        <w:t>dark or bright spot</w:t>
      </w:r>
      <w:r>
        <w:rPr>
          <w:rFonts w:hint="eastAsia" w:ascii="Times New Roman" w:hAnsi="Times New Roman" w:cs="Times New Roman"/>
          <w:sz w:val="36"/>
          <w:szCs w:val="36"/>
        </w:rPr>
        <w:t>s</w:t>
      </w:r>
      <w:r>
        <w:rPr>
          <w:rFonts w:ascii="Times New Roman" w:hAnsi="Times New Roman" w:cs="Times New Roman"/>
          <w:sz w:val="36"/>
          <w:szCs w:val="36"/>
        </w:rPr>
        <w:t xml:space="preserve"> </w:t>
      </w:r>
      <w:r>
        <w:rPr>
          <w:rFonts w:hint="eastAsia" w:ascii="Times New Roman" w:hAnsi="Times New Roman" w:cs="Times New Roman"/>
          <w:sz w:val="36"/>
          <w:szCs w:val="36"/>
        </w:rPr>
        <w:t xml:space="preserve">in </w:t>
      </w:r>
      <w:r>
        <w:rPr>
          <w:rFonts w:ascii="Times New Roman" w:hAnsi="Times New Roman" w:cs="Times New Roman"/>
          <w:sz w:val="36"/>
          <w:szCs w:val="36"/>
        </w:rPr>
        <w:t>Newton’</w:t>
      </w:r>
      <w:r>
        <w:rPr>
          <w:rFonts w:hint="eastAsia" w:ascii="Times New Roman" w:hAnsi="Times New Roman" w:cs="Times New Roman"/>
          <w:sz w:val="36"/>
          <w:szCs w:val="36"/>
        </w:rPr>
        <w:t>s</w:t>
      </w:r>
      <w:r>
        <w:rPr>
          <w:rFonts w:ascii="Times New Roman" w:hAnsi="Times New Roman" w:cs="Times New Roman"/>
          <w:sz w:val="36"/>
          <w:szCs w:val="36"/>
        </w:rPr>
        <w:t xml:space="preserve"> ring and </w:t>
      </w:r>
      <w:r>
        <w:rPr>
          <w:rFonts w:hint="eastAsia" w:ascii="Times New Roman" w:hAnsi="Times New Roman" w:cs="Times New Roman"/>
          <w:sz w:val="36"/>
          <w:szCs w:val="36"/>
        </w:rPr>
        <w:t xml:space="preserve">their </w:t>
      </w:r>
      <w:r>
        <w:rPr>
          <w:rFonts w:ascii="Times New Roman" w:hAnsi="Times New Roman" w:cs="Times New Roman"/>
          <w:sz w:val="36"/>
          <w:szCs w:val="36"/>
        </w:rPr>
        <w:t>size</w:t>
      </w:r>
      <w:r>
        <w:rPr>
          <w:rFonts w:hint="eastAsia" w:ascii="Times New Roman" w:hAnsi="Times New Roman" w:cs="Times New Roman"/>
          <w:sz w:val="36"/>
          <w:szCs w:val="36"/>
        </w:rPr>
        <w:t>s</w:t>
      </w:r>
      <w:r>
        <w:rPr>
          <w:rFonts w:ascii="Times New Roman" w:hAnsi="Times New Roman" w:cs="Times New Roman"/>
          <w:sz w:val="36"/>
          <w:szCs w:val="36"/>
        </w:rPr>
        <w:t xml:space="preserve"> on the experiment</w:t>
      </w:r>
    </w:p>
    <w:p>
      <w:pPr>
        <w:spacing w:line="360" w:lineRule="auto"/>
        <w:rPr>
          <w:rFonts w:ascii="Times New Roman" w:hAnsi="Times New Roman" w:cs="Times New Roman"/>
        </w:rPr>
      </w:pPr>
      <w:r>
        <w:rPr>
          <w:rFonts w:ascii="Times New Roman" w:hAnsi="Times New Roman" w:cs="Times New Roman"/>
          <w:b/>
        </w:rPr>
        <w:t>Abstract:</w:t>
      </w:r>
      <w:r>
        <w:rPr>
          <w:rFonts w:hint="eastAsia" w:ascii="Times New Roman" w:hAnsi="Times New Roman" w:cs="Times New Roman"/>
        </w:rPr>
        <w:t xml:space="preserve">In this paper, the formation of dark spots and bright spots on the Newton's ring center in Newton's ring experiment and the corresponding experimental measurement principle </w:t>
      </w:r>
      <w:r>
        <w:rPr>
          <w:rFonts w:hint="eastAsia" w:ascii="Times New Roman" w:hAnsi="Times New Roman" w:cs="Times New Roman"/>
          <w:lang w:val="en-US" w:eastAsia="zh-CN"/>
        </w:rPr>
        <w:t>were</w:t>
      </w:r>
      <w:r>
        <w:rPr>
          <w:rFonts w:hint="eastAsia" w:ascii="Times New Roman" w:hAnsi="Times New Roman" w:cs="Times New Roman"/>
        </w:rPr>
        <w:t xml:space="preserve"> discussed, and the influence of the radius of the bright and dark spots on the experimental measurement results </w:t>
      </w:r>
      <w:r>
        <w:rPr>
          <w:rFonts w:hint="eastAsia" w:ascii="Times New Roman" w:hAnsi="Times New Roman" w:cs="Times New Roman"/>
          <w:lang w:val="en-US" w:eastAsia="zh-CN"/>
        </w:rPr>
        <w:t>was</w:t>
      </w:r>
      <w:bookmarkStart w:id="0" w:name="_GoBack"/>
      <w:bookmarkEnd w:id="0"/>
      <w:r>
        <w:rPr>
          <w:rFonts w:hint="eastAsia" w:ascii="Times New Roman" w:hAnsi="Times New Roman" w:cs="Times New Roman"/>
        </w:rPr>
        <w:t xml:space="preserve"> analyzed. The improvement of the method has been improved</w:t>
      </w:r>
    </w:p>
    <w:p>
      <w:pPr>
        <w:spacing w:line="360" w:lineRule="auto"/>
        <w:rPr>
          <w:rFonts w:ascii="Times New Roman" w:hAnsi="Times New Roman" w:cs="Times New Roman"/>
        </w:rPr>
      </w:pPr>
    </w:p>
    <w:p>
      <w:pPr>
        <w:rPr>
          <w:rFonts w:ascii="Times New Roman" w:hAnsi="Times New Roman" w:cs="Times New Roman"/>
          <w:sz w:val="18"/>
          <w:szCs w:val="18"/>
        </w:rPr>
      </w:pPr>
    </w:p>
    <w:p>
      <w:pPr>
        <w:rPr>
          <w:sz w:val="18"/>
          <w:szCs w:val="18"/>
        </w:rPr>
      </w:pPr>
    </w:p>
    <w:p/>
    <w:p/>
    <w:p/>
    <w:p/>
    <w:p/>
    <w:p/>
    <w:p/>
    <w:p/>
    <w:p/>
    <w:p/>
    <w:p/>
    <w:p/>
    <w:p/>
    <w:p/>
    <w:p/>
    <w:p/>
    <w:p/>
    <w:p/>
    <w:p/>
    <w:p/>
    <w:p/>
    <w:p/>
    <w:p/>
    <w:p/>
    <w:p/>
    <w:p/>
    <w:p/>
    <w:p/>
    <w:sectPr>
      <w:type w:val="continuous"/>
      <w:pgSz w:w="11906" w:h="16838"/>
      <w:pgMar w:top="1701" w:right="1417" w:bottom="1701" w:left="1417" w:header="851" w:footer="992" w:gutter="0"/>
      <w:cols w:space="427"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E7952"/>
    <w:multiLevelType w:val="multilevel"/>
    <w:tmpl w:val="6FDE7952"/>
    <w:lvl w:ilvl="0" w:tentative="0">
      <w:start w:val="1"/>
      <w:numFmt w:val="decimal"/>
      <w:lvlText w:val="%1."/>
      <w:lvlJc w:val="left"/>
      <w:pPr>
        <w:ind w:left="900" w:hanging="36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E87FFD"/>
    <w:rsid w:val="0023026E"/>
    <w:rsid w:val="003A5ECF"/>
    <w:rsid w:val="006B2B66"/>
    <w:rsid w:val="006F34D9"/>
    <w:rsid w:val="00883760"/>
    <w:rsid w:val="00A37590"/>
    <w:rsid w:val="00A86B58"/>
    <w:rsid w:val="00A87956"/>
    <w:rsid w:val="00BF3E49"/>
    <w:rsid w:val="00D228E1"/>
    <w:rsid w:val="1C5D5601"/>
    <w:rsid w:val="2E11475E"/>
    <w:rsid w:val="353070C6"/>
    <w:rsid w:val="361675F1"/>
    <w:rsid w:val="37E67591"/>
    <w:rsid w:val="391F0301"/>
    <w:rsid w:val="3E5D7F49"/>
    <w:rsid w:val="40544335"/>
    <w:rsid w:val="457B6E1F"/>
    <w:rsid w:val="4A770B02"/>
    <w:rsid w:val="612A6957"/>
    <w:rsid w:val="61946FE4"/>
    <w:rsid w:val="66E87FFD"/>
    <w:rsid w:val="70DD5017"/>
    <w:rsid w:val="723C38A0"/>
    <w:rsid w:val="74036A5C"/>
    <w:rsid w:val="78450572"/>
    <w:rsid w:val="7CA8404B"/>
    <w:rsid w:val="7CA9620E"/>
    <w:rsid w:val="7CDA3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nt21"/>
    <w:basedOn w:val="5"/>
    <w:qFormat/>
    <w:uiPriority w:val="0"/>
    <w:rPr>
      <w:rFonts w:hint="eastAsia" w:ascii="宋体" w:hAnsi="宋体" w:eastAsia="宋体" w:cs="宋体"/>
      <w:color w:val="000000"/>
      <w:sz w:val="22"/>
      <w:szCs w:val="22"/>
      <w:u w:val="none"/>
    </w:rPr>
  </w:style>
  <w:style w:type="character" w:customStyle="1" w:styleId="9">
    <w:name w:val="font11"/>
    <w:basedOn w:val="5"/>
    <w:qFormat/>
    <w:uiPriority w:val="0"/>
    <w:rPr>
      <w:rFonts w:hint="eastAsia" w:ascii="宋体" w:hAnsi="宋体" w:eastAsia="宋体" w:cs="宋体"/>
      <w:color w:val="000000"/>
      <w:sz w:val="22"/>
      <w:szCs w:val="22"/>
      <w:u w:val="none"/>
      <w:vertAlign w:val="subscript"/>
    </w:rPr>
  </w:style>
  <w:style w:type="character" w:customStyle="1" w:styleId="10">
    <w:name w:val="font01"/>
    <w:basedOn w:val="5"/>
    <w:qFormat/>
    <w:uiPriority w:val="0"/>
    <w:rPr>
      <w:rFonts w:hint="eastAsia" w:ascii="宋体" w:hAnsi="宋体" w:eastAsia="宋体" w:cs="宋体"/>
      <w:color w:val="000000"/>
      <w:sz w:val="22"/>
      <w:szCs w:val="22"/>
      <w:u w:val="none"/>
      <w:vertAlign w:val="superscript"/>
    </w:rPr>
  </w:style>
  <w:style w:type="character" w:customStyle="1" w:styleId="11">
    <w:name w:val="批注框文本 Char"/>
    <w:basedOn w:val="5"/>
    <w:link w:val="2"/>
    <w:qFormat/>
    <w:uiPriority w:val="0"/>
    <w:rPr>
      <w:rFonts w:asciiTheme="minorHAnsi" w:hAnsiTheme="minorHAnsi" w:eastAsiaTheme="minorEastAsia" w:cstheme="minorBidi"/>
      <w:kern w:val="2"/>
      <w:sz w:val="18"/>
      <w:szCs w:val="18"/>
    </w:rPr>
  </w:style>
  <w:style w:type="character" w:customStyle="1" w:styleId="12">
    <w:name w:val="页眉 Char"/>
    <w:basedOn w:val="5"/>
    <w:link w:val="4"/>
    <w:qFormat/>
    <w:uiPriority w:val="0"/>
    <w:rPr>
      <w:rFonts w:asciiTheme="minorHAnsi" w:hAnsiTheme="minorHAnsi" w:eastAsiaTheme="minorEastAsia" w:cstheme="minorBidi"/>
      <w:kern w:val="2"/>
      <w:sz w:val="18"/>
      <w:szCs w:val="18"/>
    </w:rPr>
  </w:style>
  <w:style w:type="character" w:customStyle="1" w:styleId="13">
    <w:name w:val="页脚 Char"/>
    <w:basedOn w:val="5"/>
    <w:link w:val="3"/>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 w:type="character" w:customStyle="1" w:styleId="15">
    <w:name w:val="Subtle Emphasis"/>
    <w:basedOn w:val="5"/>
    <w:qFormat/>
    <w:uiPriority w:val="19"/>
    <w:rPr>
      <w:i/>
      <w:iCs/>
      <w:color w:val="7F7F7F" w:themeColor="text1" w:themeTint="7F"/>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1071</Words>
  <Characters>6107</Characters>
  <Lines>50</Lines>
  <Paragraphs>14</Paragraphs>
  <ScaleCrop>false</ScaleCrop>
  <LinksUpToDate>false</LinksUpToDate>
  <CharactersWithSpaces>7164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2018-01-15T06:05:00Z</dcterms:created>
  <dc:creator>Hey Mekio</dc:creator>
  <cp:lastModifiedBy>Hey Mekio</cp:lastModifiedBy>
  <dcterms:modified xsi:type="dcterms:W3CDTF">2018-01-15T15:43:46Z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